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E2C9F" w:rsidRPr="003E2C9F" w:rsidRDefault="00D03137" w:rsidP="008C3364">
      <w:pPr>
        <w:spacing w:line="360" w:lineRule="auto"/>
        <w:jc w:val="center"/>
        <w:rPr>
          <w:rFonts w:ascii="Arial" w:hAnsi="Arial" w:cs="Arial"/>
        </w:rPr>
      </w:pPr>
      <w:r w:rsidRPr="00D03137">
        <w:rPr>
          <w:rFonts w:ascii="Arial" w:hAnsi="Arial" w:cs="Arial"/>
          <w:noProof/>
          <w:lang w:eastAsia="es-ES"/>
        </w:rPr>
        <w:drawing>
          <wp:inline distT="0" distB="0" distL="0" distR="0">
            <wp:extent cx="3753465" cy="727364"/>
            <wp:effectExtent l="0" t="0" r="0" b="0"/>
            <wp:docPr id="2" name="Imagen 2" descr="F:\018 GESTIÓN SERVICIO\LOGOS\logo al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018 GESTIÓN SERVICIO\LOGOS\logo alas.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769159" cy="730405"/>
                    </a:xfrm>
                    <a:prstGeom prst="rect">
                      <a:avLst/>
                    </a:prstGeom>
                    <a:noFill/>
                    <a:ln>
                      <a:noFill/>
                    </a:ln>
                  </pic:spPr>
                </pic:pic>
              </a:graphicData>
            </a:graphic>
          </wp:inline>
        </w:drawing>
      </w:r>
    </w:p>
    <w:p w:rsidR="003E2C9F" w:rsidRPr="00C22179" w:rsidRDefault="003E2C9F" w:rsidP="000773DC">
      <w:pPr>
        <w:pStyle w:val="Default"/>
        <w:spacing w:line="360" w:lineRule="auto"/>
        <w:jc w:val="center"/>
        <w:rPr>
          <w:szCs w:val="22"/>
        </w:rPr>
      </w:pPr>
      <w:r w:rsidRPr="00C22179">
        <w:rPr>
          <w:b/>
          <w:bCs/>
          <w:szCs w:val="22"/>
        </w:rPr>
        <w:t xml:space="preserve">Catálogo Vasco de Especies Amenazadas de la </w:t>
      </w:r>
      <w:r w:rsidR="0032078D">
        <w:rPr>
          <w:b/>
          <w:bCs/>
          <w:szCs w:val="22"/>
        </w:rPr>
        <w:t>F</w:t>
      </w:r>
      <w:r w:rsidRPr="00C22179">
        <w:rPr>
          <w:b/>
          <w:bCs/>
          <w:szCs w:val="22"/>
        </w:rPr>
        <w:t xml:space="preserve">auna y </w:t>
      </w:r>
      <w:r w:rsidR="0032078D">
        <w:rPr>
          <w:b/>
          <w:bCs/>
          <w:szCs w:val="22"/>
        </w:rPr>
        <w:t>F</w:t>
      </w:r>
      <w:r w:rsidRPr="00C22179">
        <w:rPr>
          <w:b/>
          <w:bCs/>
          <w:szCs w:val="22"/>
        </w:rPr>
        <w:t>lora</w:t>
      </w:r>
      <w:r w:rsidR="0032078D">
        <w:rPr>
          <w:b/>
          <w:bCs/>
          <w:szCs w:val="22"/>
        </w:rPr>
        <w:t xml:space="preserve"> Silvestre y Marina </w:t>
      </w:r>
      <w:r w:rsidRPr="00C22179">
        <w:rPr>
          <w:b/>
          <w:bCs/>
          <w:szCs w:val="22"/>
        </w:rPr>
        <w:t>(</w:t>
      </w:r>
      <w:r w:rsidR="0032078D">
        <w:rPr>
          <w:b/>
          <w:bCs/>
          <w:szCs w:val="22"/>
        </w:rPr>
        <w:t>Decreto</w:t>
      </w:r>
      <w:r w:rsidRPr="00C22179">
        <w:rPr>
          <w:b/>
          <w:bCs/>
          <w:szCs w:val="22"/>
        </w:rPr>
        <w:t xml:space="preserve"> 167/1996)</w:t>
      </w:r>
    </w:p>
    <w:p w:rsidR="003E2C9F" w:rsidRDefault="003E2C9F" w:rsidP="0032078D">
      <w:pPr>
        <w:pStyle w:val="Default"/>
        <w:spacing w:line="360" w:lineRule="auto"/>
        <w:jc w:val="center"/>
        <w:rPr>
          <w:b/>
          <w:bCs/>
        </w:rPr>
      </w:pPr>
      <w:r w:rsidRPr="00C22179">
        <w:rPr>
          <w:b/>
          <w:bCs/>
          <w:szCs w:val="22"/>
        </w:rPr>
        <w:t>Propuesta de inclusión en el CVEA de</w:t>
      </w:r>
      <w:r w:rsidR="0032078D">
        <w:rPr>
          <w:b/>
          <w:bCs/>
          <w:szCs w:val="22"/>
        </w:rPr>
        <w:t xml:space="preserve"> la especie</w:t>
      </w:r>
      <w:r w:rsidRPr="00C22179">
        <w:rPr>
          <w:b/>
          <w:bCs/>
          <w:szCs w:val="22"/>
        </w:rPr>
        <w:t xml:space="preserve"> </w:t>
      </w:r>
      <w:r w:rsidR="000A730B" w:rsidRPr="000A730B">
        <w:rPr>
          <w:b/>
          <w:bCs/>
          <w:i/>
          <w:iCs/>
          <w:szCs w:val="22"/>
        </w:rPr>
        <w:t xml:space="preserve">Rana </w:t>
      </w:r>
      <w:proofErr w:type="spellStart"/>
      <w:r w:rsidR="000A730B" w:rsidRPr="000A730B">
        <w:rPr>
          <w:b/>
          <w:bCs/>
          <w:i/>
          <w:iCs/>
          <w:szCs w:val="22"/>
        </w:rPr>
        <w:t>iberica</w:t>
      </w:r>
      <w:proofErr w:type="spellEnd"/>
      <w:r w:rsidR="000A730B" w:rsidRPr="000A730B">
        <w:rPr>
          <w:b/>
          <w:bCs/>
          <w:i/>
          <w:iCs/>
          <w:szCs w:val="22"/>
        </w:rPr>
        <w:t xml:space="preserve"> </w:t>
      </w:r>
      <w:r w:rsidR="000A730B" w:rsidRPr="000A730B">
        <w:rPr>
          <w:b/>
          <w:bCs/>
          <w:iCs/>
          <w:szCs w:val="22"/>
        </w:rPr>
        <w:t>(</w:t>
      </w:r>
      <w:proofErr w:type="spellStart"/>
      <w:r w:rsidR="000A730B" w:rsidRPr="000A730B">
        <w:rPr>
          <w:b/>
          <w:bCs/>
          <w:iCs/>
          <w:szCs w:val="22"/>
        </w:rPr>
        <w:t>Boulenger</w:t>
      </w:r>
      <w:proofErr w:type="spellEnd"/>
      <w:r w:rsidR="000A730B" w:rsidRPr="000A730B">
        <w:rPr>
          <w:b/>
          <w:bCs/>
          <w:iCs/>
          <w:szCs w:val="22"/>
        </w:rPr>
        <w:t>, 1879)</w:t>
      </w:r>
      <w:r w:rsidR="0032078D">
        <w:rPr>
          <w:b/>
          <w:bCs/>
          <w:iCs/>
          <w:szCs w:val="22"/>
        </w:rPr>
        <w:t xml:space="preserve"> </w:t>
      </w:r>
      <w:r w:rsidRPr="00C22179">
        <w:rPr>
          <w:b/>
          <w:bCs/>
        </w:rPr>
        <w:t>en la categoría “</w:t>
      </w:r>
      <w:r w:rsidR="000A730B" w:rsidRPr="008324F3">
        <w:rPr>
          <w:b/>
          <w:bCs/>
          <w:i/>
        </w:rPr>
        <w:t>Vulnerable</w:t>
      </w:r>
      <w:r w:rsidRPr="00C22179">
        <w:rPr>
          <w:b/>
          <w:bCs/>
        </w:rPr>
        <w:t>”</w:t>
      </w:r>
    </w:p>
    <w:p w:rsidR="0032078D" w:rsidRPr="00C22179" w:rsidRDefault="0032078D" w:rsidP="0032078D">
      <w:pPr>
        <w:pStyle w:val="Default"/>
        <w:spacing w:line="360" w:lineRule="auto"/>
        <w:jc w:val="center"/>
      </w:pPr>
    </w:p>
    <w:tbl>
      <w:tblPr>
        <w:tblStyle w:val="Tablaconcuadrcula"/>
        <w:tblW w:w="8720" w:type="dxa"/>
        <w:tblLayout w:type="fixed"/>
        <w:tblLook w:val="04A0" w:firstRow="1" w:lastRow="0" w:firstColumn="1" w:lastColumn="0" w:noHBand="0" w:noVBand="1"/>
      </w:tblPr>
      <w:tblGrid>
        <w:gridCol w:w="2093"/>
        <w:gridCol w:w="6627"/>
      </w:tblGrid>
      <w:tr w:rsidR="003E2C9F" w:rsidTr="00BA37B2">
        <w:tc>
          <w:tcPr>
            <w:tcW w:w="2093" w:type="dxa"/>
            <w:shd w:val="clear" w:color="auto" w:fill="BFBFBF" w:themeFill="background1" w:themeFillShade="BF"/>
          </w:tcPr>
          <w:p w:rsidR="003E2C9F" w:rsidRPr="009A6413" w:rsidRDefault="003E2C9F" w:rsidP="008C3364">
            <w:pPr>
              <w:spacing w:line="360" w:lineRule="auto"/>
              <w:jc w:val="center"/>
              <w:rPr>
                <w:rFonts w:ascii="Arial" w:hAnsi="Arial" w:cs="Arial"/>
                <w:b/>
              </w:rPr>
            </w:pPr>
            <w:r w:rsidRPr="009A6413">
              <w:rPr>
                <w:rFonts w:ascii="Arial" w:hAnsi="Arial" w:cs="Arial"/>
                <w:b/>
              </w:rPr>
              <w:t>Nombre científico</w:t>
            </w:r>
          </w:p>
        </w:tc>
        <w:tc>
          <w:tcPr>
            <w:tcW w:w="6627" w:type="dxa"/>
          </w:tcPr>
          <w:p w:rsidR="000A730B" w:rsidRDefault="000A730B" w:rsidP="008C3364">
            <w:pPr>
              <w:spacing w:line="360" w:lineRule="auto"/>
              <w:jc w:val="center"/>
              <w:rPr>
                <w:rFonts w:ascii="Arial" w:hAnsi="Arial" w:cs="Arial"/>
                <w:i/>
                <w:highlight w:val="yellow"/>
              </w:rPr>
            </w:pPr>
            <w:r w:rsidRPr="000A730B">
              <w:rPr>
                <w:rFonts w:ascii="Arial" w:hAnsi="Arial" w:cs="Arial"/>
                <w:i/>
              </w:rPr>
              <w:t xml:space="preserve">Rana </w:t>
            </w:r>
            <w:proofErr w:type="spellStart"/>
            <w:r w:rsidRPr="000A730B">
              <w:rPr>
                <w:rFonts w:ascii="Arial" w:hAnsi="Arial" w:cs="Arial"/>
                <w:i/>
              </w:rPr>
              <w:t>iberica</w:t>
            </w:r>
            <w:proofErr w:type="spellEnd"/>
            <w:r w:rsidRPr="000A730B">
              <w:rPr>
                <w:rFonts w:ascii="Arial" w:hAnsi="Arial" w:cs="Arial"/>
                <w:i/>
              </w:rPr>
              <w:t xml:space="preserve"> </w:t>
            </w:r>
            <w:r w:rsidRPr="000A730B">
              <w:rPr>
                <w:rFonts w:ascii="Arial" w:hAnsi="Arial" w:cs="Arial"/>
              </w:rPr>
              <w:t>(</w:t>
            </w:r>
            <w:proofErr w:type="spellStart"/>
            <w:r w:rsidRPr="000A730B">
              <w:rPr>
                <w:rFonts w:ascii="Arial" w:hAnsi="Arial" w:cs="Arial"/>
              </w:rPr>
              <w:t>Boulenger</w:t>
            </w:r>
            <w:proofErr w:type="spellEnd"/>
            <w:r w:rsidRPr="000A730B">
              <w:rPr>
                <w:rFonts w:ascii="Arial" w:hAnsi="Arial" w:cs="Arial"/>
              </w:rPr>
              <w:t>, 1879)</w:t>
            </w:r>
            <w:r w:rsidRPr="000A730B">
              <w:rPr>
                <w:rFonts w:ascii="Arial" w:hAnsi="Arial" w:cs="Arial"/>
                <w:i/>
                <w:highlight w:val="yellow"/>
              </w:rPr>
              <w:t xml:space="preserve"> </w:t>
            </w:r>
          </w:p>
          <w:p w:rsidR="00F63964" w:rsidRDefault="0010015A" w:rsidP="0010015A">
            <w:pPr>
              <w:spacing w:line="360" w:lineRule="auto"/>
              <w:jc w:val="center"/>
              <w:rPr>
                <w:rFonts w:ascii="Arial" w:hAnsi="Arial" w:cs="Arial"/>
              </w:rPr>
            </w:pPr>
            <w:r>
              <w:rPr>
                <w:rFonts w:ascii="Arial" w:hAnsi="Arial" w:cs="Arial"/>
                <w:noProof/>
                <w:lang w:eastAsia="es-ES"/>
              </w:rPr>
              <w:drawing>
                <wp:inline distT="0" distB="0" distL="0" distR="0">
                  <wp:extent cx="4070985" cy="3053080"/>
                  <wp:effectExtent l="0" t="0" r="5715"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G_4885.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070985" cy="3053080"/>
                          </a:xfrm>
                          <a:prstGeom prst="rect">
                            <a:avLst/>
                          </a:prstGeom>
                        </pic:spPr>
                      </pic:pic>
                    </a:graphicData>
                  </a:graphic>
                </wp:inline>
              </w:drawing>
            </w:r>
          </w:p>
          <w:p w:rsidR="0010015A" w:rsidRPr="0032078D" w:rsidRDefault="0010015A" w:rsidP="0010015A">
            <w:pPr>
              <w:spacing w:line="360" w:lineRule="auto"/>
              <w:jc w:val="center"/>
              <w:rPr>
                <w:rFonts w:ascii="Arial" w:hAnsi="Arial" w:cs="Arial"/>
                <w:sz w:val="18"/>
                <w:szCs w:val="18"/>
              </w:rPr>
            </w:pPr>
            <w:r w:rsidRPr="0032078D">
              <w:rPr>
                <w:rFonts w:ascii="Arial" w:hAnsi="Arial" w:cs="Arial"/>
                <w:sz w:val="18"/>
                <w:szCs w:val="18"/>
              </w:rPr>
              <w:t>Imagen cedida por Ion Garin Barrio</w:t>
            </w:r>
          </w:p>
        </w:tc>
      </w:tr>
      <w:tr w:rsidR="003E2C9F" w:rsidTr="00BA37B2">
        <w:tc>
          <w:tcPr>
            <w:tcW w:w="2093" w:type="dxa"/>
            <w:shd w:val="clear" w:color="auto" w:fill="BFBFBF" w:themeFill="background1" w:themeFillShade="BF"/>
          </w:tcPr>
          <w:p w:rsidR="003E2C9F" w:rsidRPr="009B4372" w:rsidRDefault="003E2C9F" w:rsidP="008C3364">
            <w:pPr>
              <w:spacing w:line="360" w:lineRule="auto"/>
              <w:jc w:val="center"/>
              <w:rPr>
                <w:rFonts w:ascii="Arial" w:hAnsi="Arial" w:cs="Arial"/>
                <w:b/>
              </w:rPr>
            </w:pPr>
            <w:r w:rsidRPr="009B4372">
              <w:rPr>
                <w:rFonts w:ascii="Arial" w:hAnsi="Arial" w:cs="Arial"/>
                <w:b/>
              </w:rPr>
              <w:t>Nombre vulgar euskera</w:t>
            </w:r>
          </w:p>
          <w:p w:rsidR="003E2C9F" w:rsidRPr="009A6413" w:rsidRDefault="003E2C9F" w:rsidP="008C3364">
            <w:pPr>
              <w:spacing w:line="360" w:lineRule="auto"/>
              <w:jc w:val="center"/>
              <w:rPr>
                <w:rFonts w:ascii="Arial" w:hAnsi="Arial" w:cs="Arial"/>
                <w:b/>
              </w:rPr>
            </w:pPr>
            <w:r w:rsidRPr="009B4372">
              <w:rPr>
                <w:rFonts w:ascii="Arial" w:hAnsi="Arial" w:cs="Arial"/>
                <w:b/>
              </w:rPr>
              <w:t>Nombre vulgar castellano</w:t>
            </w:r>
          </w:p>
        </w:tc>
        <w:tc>
          <w:tcPr>
            <w:tcW w:w="6627" w:type="dxa"/>
          </w:tcPr>
          <w:p w:rsidR="000A730B" w:rsidRDefault="000A730B" w:rsidP="008C3364">
            <w:pPr>
              <w:spacing w:line="360" w:lineRule="auto"/>
              <w:jc w:val="center"/>
              <w:rPr>
                <w:rFonts w:ascii="Arial" w:hAnsi="Arial" w:cs="Arial"/>
              </w:rPr>
            </w:pPr>
            <w:r w:rsidRPr="000A730B">
              <w:rPr>
                <w:rFonts w:ascii="Arial" w:hAnsi="Arial" w:cs="Arial"/>
              </w:rPr>
              <w:t>Baso-</w:t>
            </w:r>
            <w:proofErr w:type="spellStart"/>
            <w:r w:rsidRPr="000A730B">
              <w:rPr>
                <w:rFonts w:ascii="Arial" w:hAnsi="Arial" w:cs="Arial"/>
              </w:rPr>
              <w:t>igel</w:t>
            </w:r>
            <w:proofErr w:type="spellEnd"/>
            <w:r w:rsidRPr="000A730B">
              <w:rPr>
                <w:rFonts w:ascii="Arial" w:hAnsi="Arial" w:cs="Arial"/>
              </w:rPr>
              <w:t xml:space="preserve"> </w:t>
            </w:r>
            <w:proofErr w:type="spellStart"/>
            <w:r w:rsidRPr="000A730B">
              <w:rPr>
                <w:rFonts w:ascii="Arial" w:hAnsi="Arial" w:cs="Arial"/>
              </w:rPr>
              <w:t>iberiarra</w:t>
            </w:r>
            <w:proofErr w:type="spellEnd"/>
            <w:r w:rsidRPr="000A730B">
              <w:rPr>
                <w:rFonts w:ascii="Arial" w:hAnsi="Arial" w:cs="Arial"/>
              </w:rPr>
              <w:t xml:space="preserve"> </w:t>
            </w:r>
          </w:p>
          <w:p w:rsidR="006904DA" w:rsidRDefault="006904DA" w:rsidP="008C3364">
            <w:pPr>
              <w:spacing w:line="360" w:lineRule="auto"/>
              <w:jc w:val="center"/>
              <w:rPr>
                <w:rFonts w:ascii="Arial" w:hAnsi="Arial" w:cs="Arial"/>
              </w:rPr>
            </w:pPr>
          </w:p>
          <w:p w:rsidR="009A6413" w:rsidRDefault="000A730B" w:rsidP="008C3364">
            <w:pPr>
              <w:spacing w:line="360" w:lineRule="auto"/>
              <w:jc w:val="center"/>
              <w:rPr>
                <w:rFonts w:ascii="Arial" w:hAnsi="Arial" w:cs="Arial"/>
              </w:rPr>
            </w:pPr>
            <w:r w:rsidRPr="000A730B">
              <w:rPr>
                <w:rFonts w:ascii="Arial" w:hAnsi="Arial" w:cs="Arial"/>
              </w:rPr>
              <w:t xml:space="preserve">Rana </w:t>
            </w:r>
            <w:proofErr w:type="spellStart"/>
            <w:r w:rsidRPr="000A730B">
              <w:rPr>
                <w:rFonts w:ascii="Arial" w:hAnsi="Arial" w:cs="Arial"/>
              </w:rPr>
              <w:t>patilarga</w:t>
            </w:r>
            <w:proofErr w:type="spellEnd"/>
          </w:p>
        </w:tc>
      </w:tr>
      <w:tr w:rsidR="003E2C9F" w:rsidTr="00BA37B2">
        <w:tc>
          <w:tcPr>
            <w:tcW w:w="2093" w:type="dxa"/>
            <w:shd w:val="clear" w:color="auto" w:fill="BFBFBF" w:themeFill="background1" w:themeFillShade="BF"/>
          </w:tcPr>
          <w:p w:rsidR="003E2C9F" w:rsidRPr="009A6413" w:rsidRDefault="003E2C9F" w:rsidP="008C3364">
            <w:pPr>
              <w:spacing w:line="360" w:lineRule="auto"/>
              <w:jc w:val="center"/>
              <w:rPr>
                <w:rFonts w:ascii="Arial" w:hAnsi="Arial" w:cs="Arial"/>
                <w:b/>
              </w:rPr>
            </w:pPr>
            <w:r w:rsidRPr="009A6413">
              <w:rPr>
                <w:rFonts w:ascii="Arial" w:hAnsi="Arial" w:cs="Arial"/>
                <w:b/>
              </w:rPr>
              <w:t>Posición taxonómica</w:t>
            </w:r>
          </w:p>
        </w:tc>
        <w:tc>
          <w:tcPr>
            <w:tcW w:w="6627" w:type="dxa"/>
          </w:tcPr>
          <w:p w:rsidR="00F02E87" w:rsidRPr="00F02E87" w:rsidRDefault="00F02E87" w:rsidP="008C3364">
            <w:pPr>
              <w:spacing w:line="360" w:lineRule="auto"/>
              <w:jc w:val="center"/>
              <w:rPr>
                <w:rFonts w:ascii="Arial" w:hAnsi="Arial" w:cs="Arial"/>
              </w:rPr>
            </w:pPr>
            <w:r>
              <w:rPr>
                <w:rFonts w:ascii="Arial" w:hAnsi="Arial" w:cs="Arial"/>
              </w:rPr>
              <w:t xml:space="preserve">Reino: </w:t>
            </w:r>
            <w:r w:rsidRPr="00F02E87">
              <w:rPr>
                <w:rFonts w:ascii="Arial" w:hAnsi="Arial" w:cs="Arial"/>
              </w:rPr>
              <w:t>Animalia</w:t>
            </w:r>
          </w:p>
          <w:p w:rsidR="00F02E87" w:rsidRPr="00F02E87" w:rsidRDefault="00F02E87" w:rsidP="008C3364">
            <w:pPr>
              <w:spacing w:line="360" w:lineRule="auto"/>
              <w:jc w:val="center"/>
              <w:rPr>
                <w:rFonts w:ascii="Arial" w:hAnsi="Arial" w:cs="Arial"/>
              </w:rPr>
            </w:pPr>
            <w:r>
              <w:rPr>
                <w:rFonts w:ascii="Arial" w:hAnsi="Arial" w:cs="Arial"/>
              </w:rPr>
              <w:t xml:space="preserve">Filo: </w:t>
            </w:r>
            <w:proofErr w:type="spellStart"/>
            <w:r w:rsidRPr="00F02E87">
              <w:rPr>
                <w:rFonts w:ascii="Arial" w:hAnsi="Arial" w:cs="Arial"/>
              </w:rPr>
              <w:t>Chordata</w:t>
            </w:r>
            <w:proofErr w:type="spellEnd"/>
          </w:p>
          <w:p w:rsidR="00F02E87" w:rsidRPr="00F02E87" w:rsidRDefault="00F02E87" w:rsidP="008C3364">
            <w:pPr>
              <w:spacing w:line="360" w:lineRule="auto"/>
              <w:jc w:val="center"/>
              <w:rPr>
                <w:rFonts w:ascii="Arial" w:hAnsi="Arial" w:cs="Arial"/>
              </w:rPr>
            </w:pPr>
            <w:r>
              <w:rPr>
                <w:rFonts w:ascii="Arial" w:hAnsi="Arial" w:cs="Arial"/>
              </w:rPr>
              <w:t xml:space="preserve">Subfilo: </w:t>
            </w:r>
            <w:proofErr w:type="spellStart"/>
            <w:r w:rsidRPr="00F02E87">
              <w:rPr>
                <w:rFonts w:ascii="Arial" w:hAnsi="Arial" w:cs="Arial"/>
              </w:rPr>
              <w:t>Vertebrata</w:t>
            </w:r>
            <w:proofErr w:type="spellEnd"/>
          </w:p>
          <w:p w:rsidR="00F02E87" w:rsidRPr="00F02E87" w:rsidRDefault="00F02E87" w:rsidP="008C3364">
            <w:pPr>
              <w:spacing w:line="360" w:lineRule="auto"/>
              <w:jc w:val="center"/>
              <w:rPr>
                <w:rFonts w:ascii="Arial" w:hAnsi="Arial" w:cs="Arial"/>
              </w:rPr>
            </w:pPr>
            <w:r>
              <w:rPr>
                <w:rFonts w:ascii="Arial" w:hAnsi="Arial" w:cs="Arial"/>
              </w:rPr>
              <w:t xml:space="preserve">Superclase: </w:t>
            </w:r>
            <w:proofErr w:type="spellStart"/>
            <w:r w:rsidRPr="00F02E87">
              <w:rPr>
                <w:rFonts w:ascii="Arial" w:hAnsi="Arial" w:cs="Arial"/>
              </w:rPr>
              <w:t>Tetrapoda</w:t>
            </w:r>
            <w:proofErr w:type="spellEnd"/>
          </w:p>
          <w:p w:rsidR="00F02E87" w:rsidRPr="00F02E87" w:rsidRDefault="00F02E87" w:rsidP="008C3364">
            <w:pPr>
              <w:spacing w:line="360" w:lineRule="auto"/>
              <w:jc w:val="center"/>
              <w:rPr>
                <w:rFonts w:ascii="Arial" w:hAnsi="Arial" w:cs="Arial"/>
              </w:rPr>
            </w:pPr>
            <w:r>
              <w:rPr>
                <w:rFonts w:ascii="Arial" w:hAnsi="Arial" w:cs="Arial"/>
              </w:rPr>
              <w:t xml:space="preserve">Clase: </w:t>
            </w:r>
            <w:proofErr w:type="spellStart"/>
            <w:r w:rsidRPr="00F02E87">
              <w:rPr>
                <w:rFonts w:ascii="Arial" w:hAnsi="Arial" w:cs="Arial"/>
              </w:rPr>
              <w:t>Amphibia</w:t>
            </w:r>
            <w:proofErr w:type="spellEnd"/>
          </w:p>
          <w:p w:rsidR="00F02E87" w:rsidRPr="00F02E87" w:rsidRDefault="00F02E87" w:rsidP="008C3364">
            <w:pPr>
              <w:spacing w:line="360" w:lineRule="auto"/>
              <w:jc w:val="center"/>
              <w:rPr>
                <w:rFonts w:ascii="Arial" w:hAnsi="Arial" w:cs="Arial"/>
              </w:rPr>
            </w:pPr>
            <w:r>
              <w:rPr>
                <w:rFonts w:ascii="Arial" w:hAnsi="Arial" w:cs="Arial"/>
              </w:rPr>
              <w:t xml:space="preserve">Subclase: </w:t>
            </w:r>
            <w:proofErr w:type="spellStart"/>
            <w:r w:rsidRPr="00F02E87">
              <w:rPr>
                <w:rFonts w:ascii="Arial" w:hAnsi="Arial" w:cs="Arial"/>
              </w:rPr>
              <w:t>Lissamphibia</w:t>
            </w:r>
            <w:proofErr w:type="spellEnd"/>
          </w:p>
          <w:p w:rsidR="00F02E87" w:rsidRPr="00F02E87" w:rsidRDefault="00F02E87" w:rsidP="008C3364">
            <w:pPr>
              <w:spacing w:line="360" w:lineRule="auto"/>
              <w:jc w:val="center"/>
              <w:rPr>
                <w:rFonts w:ascii="Arial" w:hAnsi="Arial" w:cs="Arial"/>
              </w:rPr>
            </w:pPr>
            <w:r w:rsidRPr="00F02E87">
              <w:rPr>
                <w:rFonts w:ascii="Arial" w:hAnsi="Arial" w:cs="Arial"/>
              </w:rPr>
              <w:t>Orden:</w:t>
            </w:r>
            <w:r w:rsidRPr="00F02E87">
              <w:rPr>
                <w:rFonts w:ascii="Arial" w:hAnsi="Arial" w:cs="Arial"/>
              </w:rPr>
              <w:tab/>
              <w:t>Anura</w:t>
            </w:r>
          </w:p>
          <w:p w:rsidR="003E2C9F" w:rsidRDefault="00F02E87" w:rsidP="0010015A">
            <w:pPr>
              <w:spacing w:line="360" w:lineRule="auto"/>
              <w:jc w:val="center"/>
              <w:rPr>
                <w:rFonts w:ascii="Arial" w:hAnsi="Arial" w:cs="Arial"/>
              </w:rPr>
            </w:pPr>
            <w:r>
              <w:rPr>
                <w:rFonts w:ascii="Arial" w:hAnsi="Arial" w:cs="Arial"/>
              </w:rPr>
              <w:t xml:space="preserve">Familia: </w:t>
            </w:r>
            <w:proofErr w:type="spellStart"/>
            <w:r w:rsidR="000A730B">
              <w:rPr>
                <w:rFonts w:ascii="Arial" w:hAnsi="Arial" w:cs="Arial"/>
              </w:rPr>
              <w:t>Ranidae</w:t>
            </w:r>
            <w:proofErr w:type="spellEnd"/>
          </w:p>
        </w:tc>
      </w:tr>
      <w:tr w:rsidR="003E2C9F" w:rsidTr="00BA37B2">
        <w:tc>
          <w:tcPr>
            <w:tcW w:w="2093" w:type="dxa"/>
            <w:shd w:val="clear" w:color="auto" w:fill="BFBFBF" w:themeFill="background1" w:themeFillShade="BF"/>
          </w:tcPr>
          <w:p w:rsidR="003E2C9F" w:rsidRPr="009A6413" w:rsidRDefault="003E2C9F" w:rsidP="008C3364">
            <w:pPr>
              <w:spacing w:line="360" w:lineRule="auto"/>
              <w:jc w:val="center"/>
              <w:rPr>
                <w:rFonts w:ascii="Arial" w:hAnsi="Arial" w:cs="Arial"/>
                <w:b/>
              </w:rPr>
            </w:pPr>
            <w:r w:rsidRPr="009A6413">
              <w:rPr>
                <w:rFonts w:ascii="Arial" w:hAnsi="Arial" w:cs="Arial"/>
                <w:b/>
              </w:rPr>
              <w:lastRenderedPageBreak/>
              <w:t>Observaciones taxonómicas</w:t>
            </w:r>
          </w:p>
        </w:tc>
        <w:tc>
          <w:tcPr>
            <w:tcW w:w="6627" w:type="dxa"/>
          </w:tcPr>
          <w:p w:rsidR="00FD0E71" w:rsidRDefault="00FD0E71" w:rsidP="00C10538">
            <w:pPr>
              <w:spacing w:line="360" w:lineRule="auto"/>
              <w:jc w:val="both"/>
              <w:rPr>
                <w:rFonts w:ascii="Arial" w:hAnsi="Arial" w:cs="Arial"/>
              </w:rPr>
            </w:pPr>
          </w:p>
          <w:p w:rsidR="003E2C9F" w:rsidRDefault="00F83EAF" w:rsidP="00EC3913">
            <w:pPr>
              <w:spacing w:line="360" w:lineRule="auto"/>
              <w:jc w:val="both"/>
              <w:rPr>
                <w:rFonts w:ascii="Arial" w:hAnsi="Arial" w:cs="Arial"/>
              </w:rPr>
            </w:pPr>
            <w:r>
              <w:rPr>
                <w:rFonts w:ascii="Arial" w:hAnsi="Arial" w:cs="Arial"/>
              </w:rPr>
              <w:t xml:space="preserve">Dentro de la familia </w:t>
            </w:r>
            <w:proofErr w:type="spellStart"/>
            <w:r>
              <w:rPr>
                <w:rFonts w:ascii="Arial" w:hAnsi="Arial" w:cs="Arial"/>
              </w:rPr>
              <w:t>Ranidae</w:t>
            </w:r>
            <w:proofErr w:type="spellEnd"/>
            <w:r w:rsidR="0010015A">
              <w:rPr>
                <w:rFonts w:ascii="Arial" w:hAnsi="Arial" w:cs="Arial"/>
              </w:rPr>
              <w:t xml:space="preserve"> existen cuatro especies en la </w:t>
            </w:r>
            <w:r w:rsidR="00586CE0">
              <w:rPr>
                <w:rFonts w:ascii="Arial" w:hAnsi="Arial" w:cs="Arial"/>
              </w:rPr>
              <w:t>P</w:t>
            </w:r>
            <w:r w:rsidR="0010015A">
              <w:rPr>
                <w:rFonts w:ascii="Arial" w:hAnsi="Arial" w:cs="Arial"/>
              </w:rPr>
              <w:t>enínsula Ibérica</w:t>
            </w:r>
            <w:r>
              <w:rPr>
                <w:rFonts w:ascii="Arial" w:hAnsi="Arial" w:cs="Arial"/>
              </w:rPr>
              <w:t>;</w:t>
            </w:r>
            <w:r w:rsidR="004A2B4D">
              <w:rPr>
                <w:rFonts w:ascii="Arial" w:hAnsi="Arial" w:cs="Arial"/>
              </w:rPr>
              <w:t xml:space="preserve"> la rana </w:t>
            </w:r>
            <w:proofErr w:type="spellStart"/>
            <w:r>
              <w:rPr>
                <w:rFonts w:ascii="Arial" w:hAnsi="Arial" w:cs="Arial"/>
              </w:rPr>
              <w:t>patilarga</w:t>
            </w:r>
            <w:proofErr w:type="spellEnd"/>
            <w:r w:rsidR="004A2B4D">
              <w:rPr>
                <w:rFonts w:ascii="Arial" w:hAnsi="Arial" w:cs="Arial"/>
              </w:rPr>
              <w:t xml:space="preserve"> es una de ellas</w:t>
            </w:r>
            <w:r w:rsidR="0010015A">
              <w:rPr>
                <w:rFonts w:ascii="Arial" w:hAnsi="Arial" w:cs="Arial"/>
              </w:rPr>
              <w:t>.</w:t>
            </w:r>
            <w:r w:rsidR="004A2B4D">
              <w:rPr>
                <w:rFonts w:ascii="Arial" w:hAnsi="Arial" w:cs="Arial"/>
              </w:rPr>
              <w:t xml:space="preserve"> Convive con alguna de </w:t>
            </w:r>
            <w:r w:rsidR="0032078D">
              <w:rPr>
                <w:rFonts w:ascii="Arial" w:hAnsi="Arial" w:cs="Arial"/>
              </w:rPr>
              <w:t>las</w:t>
            </w:r>
            <w:r w:rsidR="004A2B4D">
              <w:rPr>
                <w:rFonts w:ascii="Arial" w:hAnsi="Arial" w:cs="Arial"/>
              </w:rPr>
              <w:t xml:space="preserve"> especies</w:t>
            </w:r>
            <w:r w:rsidR="0032078D">
              <w:rPr>
                <w:rFonts w:ascii="Arial" w:hAnsi="Arial" w:cs="Arial"/>
              </w:rPr>
              <w:t xml:space="preserve"> de esta familia</w:t>
            </w:r>
            <w:r>
              <w:rPr>
                <w:rFonts w:ascii="Arial" w:hAnsi="Arial" w:cs="Arial"/>
              </w:rPr>
              <w:t>,</w:t>
            </w:r>
            <w:r w:rsidR="004A2B4D">
              <w:rPr>
                <w:rFonts w:ascii="Arial" w:hAnsi="Arial" w:cs="Arial"/>
              </w:rPr>
              <w:t xml:space="preserve"> sobre todo con rana bermeja y rana ágil, pero cada una selecciona un hábitat diferente</w:t>
            </w:r>
            <w:r>
              <w:rPr>
                <w:rFonts w:ascii="Arial" w:hAnsi="Arial" w:cs="Arial"/>
              </w:rPr>
              <w:t>,</w:t>
            </w:r>
            <w:r w:rsidR="004A2B4D">
              <w:rPr>
                <w:rFonts w:ascii="Arial" w:hAnsi="Arial" w:cs="Arial"/>
              </w:rPr>
              <w:t xml:space="preserve"> dado que </w:t>
            </w:r>
            <w:r w:rsidR="0032078D">
              <w:rPr>
                <w:rFonts w:ascii="Arial" w:hAnsi="Arial" w:cs="Arial"/>
              </w:rPr>
              <w:t xml:space="preserve">la rana </w:t>
            </w:r>
            <w:proofErr w:type="spellStart"/>
            <w:r w:rsidR="0032078D">
              <w:rPr>
                <w:rFonts w:ascii="Arial" w:hAnsi="Arial" w:cs="Arial"/>
              </w:rPr>
              <w:t>patilarga</w:t>
            </w:r>
            <w:proofErr w:type="spellEnd"/>
            <w:r w:rsidR="0032078D">
              <w:rPr>
                <w:rFonts w:ascii="Arial" w:hAnsi="Arial" w:cs="Arial"/>
              </w:rPr>
              <w:t xml:space="preserve"> </w:t>
            </w:r>
            <w:r w:rsidR="004A2B4D">
              <w:rPr>
                <w:rFonts w:ascii="Arial" w:hAnsi="Arial" w:cs="Arial"/>
              </w:rPr>
              <w:t xml:space="preserve">es una especie ligada a arroyos, </w:t>
            </w:r>
            <w:r>
              <w:rPr>
                <w:rFonts w:ascii="Arial" w:hAnsi="Arial" w:cs="Arial"/>
              </w:rPr>
              <w:t xml:space="preserve">mientras que </w:t>
            </w:r>
            <w:r w:rsidR="004A2B4D">
              <w:rPr>
                <w:rFonts w:ascii="Arial" w:hAnsi="Arial" w:cs="Arial"/>
              </w:rPr>
              <w:t>las otras dos se reproducen en encharcamientos</w:t>
            </w:r>
            <w:r>
              <w:rPr>
                <w:rFonts w:ascii="Arial" w:hAnsi="Arial" w:cs="Arial"/>
              </w:rPr>
              <w:t xml:space="preserve">, aunque todas ellas coinciden en </w:t>
            </w:r>
            <w:r w:rsidR="004A2B4D">
              <w:rPr>
                <w:rFonts w:ascii="Arial" w:hAnsi="Arial" w:cs="Arial"/>
              </w:rPr>
              <w:t>ambientes forestales.</w:t>
            </w:r>
            <w:r w:rsidR="0010015A">
              <w:rPr>
                <w:rFonts w:ascii="Arial" w:hAnsi="Arial" w:cs="Arial"/>
              </w:rPr>
              <w:t xml:space="preserve"> </w:t>
            </w:r>
            <w:r w:rsidR="000A730B" w:rsidRPr="000A730B">
              <w:rPr>
                <w:rFonts w:ascii="Arial" w:hAnsi="Arial" w:cs="Arial"/>
              </w:rPr>
              <w:t xml:space="preserve">Los estudios de variabilidad de la especie, realizados mediante electroforesis de proteínas en diversas poblaciones, indican que </w:t>
            </w:r>
            <w:r w:rsidR="004A2B4D">
              <w:rPr>
                <w:rFonts w:ascii="Arial" w:hAnsi="Arial" w:cs="Arial"/>
              </w:rPr>
              <w:t>la diversidad e</w:t>
            </w:r>
            <w:r w:rsidR="000A730B" w:rsidRPr="000A730B">
              <w:rPr>
                <w:rFonts w:ascii="Arial" w:hAnsi="Arial" w:cs="Arial"/>
              </w:rPr>
              <w:t>s muy pequeña</w:t>
            </w:r>
            <w:r w:rsidR="00E86BEA">
              <w:rPr>
                <w:rFonts w:ascii="Arial" w:hAnsi="Arial" w:cs="Arial"/>
              </w:rPr>
              <w:t xml:space="preserve"> (</w:t>
            </w:r>
            <w:proofErr w:type="spellStart"/>
            <w:r w:rsidR="00E86BEA" w:rsidRPr="008324F3">
              <w:rPr>
                <w:rFonts w:ascii="Arial" w:hAnsi="Arial" w:cs="Arial"/>
                <w:smallCaps/>
              </w:rPr>
              <w:t>Arano</w:t>
            </w:r>
            <w:proofErr w:type="spellEnd"/>
            <w:r w:rsidR="00E86BEA">
              <w:rPr>
                <w:rFonts w:ascii="Arial" w:hAnsi="Arial" w:cs="Arial"/>
              </w:rPr>
              <w:t xml:space="preserve"> </w:t>
            </w:r>
            <w:r w:rsidR="00E86BEA" w:rsidRPr="00E86BEA">
              <w:rPr>
                <w:rFonts w:ascii="Arial" w:hAnsi="Arial" w:cs="Arial"/>
                <w:i/>
              </w:rPr>
              <w:t>et al</w:t>
            </w:r>
            <w:r w:rsidR="00E86BEA">
              <w:rPr>
                <w:rFonts w:ascii="Arial" w:hAnsi="Arial" w:cs="Arial"/>
              </w:rPr>
              <w:t>., 1993)</w:t>
            </w:r>
            <w:r w:rsidR="000A730B" w:rsidRPr="000A730B">
              <w:rPr>
                <w:rFonts w:ascii="Arial" w:hAnsi="Arial" w:cs="Arial"/>
              </w:rPr>
              <w:t xml:space="preserve"> y que la distancia genética entre ellas es muy baja</w:t>
            </w:r>
            <w:r w:rsidR="004A2B4D">
              <w:rPr>
                <w:rFonts w:ascii="Arial" w:hAnsi="Arial" w:cs="Arial"/>
              </w:rPr>
              <w:t xml:space="preserve"> (</w:t>
            </w:r>
            <w:r w:rsidR="00C10538" w:rsidRPr="008324F3">
              <w:rPr>
                <w:rFonts w:ascii="Arial" w:hAnsi="Arial" w:cs="Arial"/>
                <w:smallCaps/>
              </w:rPr>
              <w:t>Martínez-Solano &amp; García-París</w:t>
            </w:r>
            <w:r w:rsidR="00C10538">
              <w:rPr>
                <w:rFonts w:ascii="Arial" w:hAnsi="Arial" w:cs="Arial"/>
              </w:rPr>
              <w:t>, 2006</w:t>
            </w:r>
            <w:r w:rsidR="004A2B4D">
              <w:rPr>
                <w:rFonts w:ascii="Arial" w:hAnsi="Arial" w:cs="Arial"/>
              </w:rPr>
              <w:t>)</w:t>
            </w:r>
            <w:r w:rsidR="000A730B" w:rsidRPr="000A730B">
              <w:rPr>
                <w:rFonts w:ascii="Arial" w:hAnsi="Arial" w:cs="Arial"/>
              </w:rPr>
              <w:t>.</w:t>
            </w:r>
            <w:r w:rsidR="004A2B4D">
              <w:rPr>
                <w:rFonts w:ascii="Arial" w:hAnsi="Arial" w:cs="Arial"/>
              </w:rPr>
              <w:t xml:space="preserve"> De cara a conocer la diversidad genética de las poblaciones se </w:t>
            </w:r>
            <w:r w:rsidR="00EC3913">
              <w:rPr>
                <w:rFonts w:ascii="Arial" w:hAnsi="Arial" w:cs="Arial"/>
              </w:rPr>
              <w:t>han enviado</w:t>
            </w:r>
            <w:r w:rsidR="004A2B4D">
              <w:rPr>
                <w:rFonts w:ascii="Arial" w:hAnsi="Arial" w:cs="Arial"/>
              </w:rPr>
              <w:t xml:space="preserve"> al CIBIO-Porto muestras de tejido para su análisis de tres poblaciones</w:t>
            </w:r>
            <w:r>
              <w:rPr>
                <w:rFonts w:ascii="Arial" w:hAnsi="Arial" w:cs="Arial"/>
              </w:rPr>
              <w:t xml:space="preserve"> vascas: valle de </w:t>
            </w:r>
            <w:proofErr w:type="spellStart"/>
            <w:r>
              <w:rPr>
                <w:rFonts w:ascii="Arial" w:hAnsi="Arial" w:cs="Arial"/>
              </w:rPr>
              <w:t>Alabita</w:t>
            </w:r>
            <w:proofErr w:type="spellEnd"/>
            <w:r>
              <w:rPr>
                <w:rFonts w:ascii="Arial" w:hAnsi="Arial" w:cs="Arial"/>
              </w:rPr>
              <w:t xml:space="preserve"> (</w:t>
            </w:r>
            <w:proofErr w:type="spellStart"/>
            <w:r>
              <w:rPr>
                <w:rFonts w:ascii="Arial" w:hAnsi="Arial" w:cs="Arial"/>
              </w:rPr>
              <w:t>Aizkorri-Aratz</w:t>
            </w:r>
            <w:proofErr w:type="spellEnd"/>
            <w:r>
              <w:rPr>
                <w:rFonts w:ascii="Arial" w:hAnsi="Arial" w:cs="Arial"/>
              </w:rPr>
              <w:t xml:space="preserve">), rio </w:t>
            </w:r>
            <w:proofErr w:type="spellStart"/>
            <w:r>
              <w:rPr>
                <w:rFonts w:ascii="Arial" w:hAnsi="Arial" w:cs="Arial"/>
              </w:rPr>
              <w:t>B</w:t>
            </w:r>
            <w:r w:rsidR="004A2B4D">
              <w:rPr>
                <w:rFonts w:ascii="Arial" w:hAnsi="Arial" w:cs="Arial"/>
              </w:rPr>
              <w:t>a</w:t>
            </w:r>
            <w:r w:rsidR="00EC3913">
              <w:rPr>
                <w:rFonts w:ascii="Arial" w:hAnsi="Arial" w:cs="Arial"/>
              </w:rPr>
              <w:t>ia</w:t>
            </w:r>
            <w:proofErr w:type="spellEnd"/>
            <w:r w:rsidR="004A2B4D">
              <w:rPr>
                <w:rFonts w:ascii="Arial" w:hAnsi="Arial" w:cs="Arial"/>
              </w:rPr>
              <w:t xml:space="preserve"> (</w:t>
            </w:r>
            <w:proofErr w:type="spellStart"/>
            <w:r w:rsidR="004A2B4D">
              <w:rPr>
                <w:rFonts w:ascii="Arial" w:hAnsi="Arial" w:cs="Arial"/>
              </w:rPr>
              <w:t>Gorbeia</w:t>
            </w:r>
            <w:proofErr w:type="spellEnd"/>
            <w:r w:rsidR="004A2B4D">
              <w:rPr>
                <w:rFonts w:ascii="Arial" w:hAnsi="Arial" w:cs="Arial"/>
              </w:rPr>
              <w:t>) y arroyo confluyente en el Butrón. En la actualidad se están analizando las muestras y podremos conocer el nivel de fragmentación que presentan las poblaciones, porque se compararán con poblaciones de Cantabria, Asturias, Galicia, Norte de Portugal y Sistema Central.</w:t>
            </w:r>
          </w:p>
        </w:tc>
      </w:tr>
      <w:tr w:rsidR="003E2C9F" w:rsidTr="00BA37B2">
        <w:tc>
          <w:tcPr>
            <w:tcW w:w="2093" w:type="dxa"/>
            <w:shd w:val="clear" w:color="auto" w:fill="BFBFBF" w:themeFill="background1" w:themeFillShade="BF"/>
          </w:tcPr>
          <w:p w:rsidR="003E2C9F" w:rsidRPr="009A6413" w:rsidRDefault="003E2C9F" w:rsidP="008C3364">
            <w:pPr>
              <w:spacing w:line="360" w:lineRule="auto"/>
              <w:jc w:val="center"/>
              <w:rPr>
                <w:rFonts w:ascii="Arial" w:hAnsi="Arial" w:cs="Arial"/>
                <w:b/>
              </w:rPr>
            </w:pPr>
            <w:r w:rsidRPr="009A6413">
              <w:rPr>
                <w:rFonts w:ascii="Arial" w:hAnsi="Arial" w:cs="Arial"/>
                <w:b/>
              </w:rPr>
              <w:t>Propuesta</w:t>
            </w:r>
          </w:p>
        </w:tc>
        <w:tc>
          <w:tcPr>
            <w:tcW w:w="6627" w:type="dxa"/>
          </w:tcPr>
          <w:p w:rsidR="00FD0E71" w:rsidRDefault="00FD0E71" w:rsidP="004A2B4D">
            <w:pPr>
              <w:autoSpaceDE w:val="0"/>
              <w:autoSpaceDN w:val="0"/>
              <w:adjustRightInd w:val="0"/>
              <w:spacing w:line="360" w:lineRule="auto"/>
              <w:jc w:val="both"/>
              <w:rPr>
                <w:rFonts w:ascii="Arial" w:hAnsi="Arial" w:cs="Arial"/>
                <w:color w:val="000000"/>
                <w:szCs w:val="24"/>
              </w:rPr>
            </w:pPr>
          </w:p>
          <w:p w:rsidR="003E2C9F" w:rsidRPr="00F02E87" w:rsidRDefault="004A2B4D" w:rsidP="00EC3913">
            <w:pPr>
              <w:autoSpaceDE w:val="0"/>
              <w:autoSpaceDN w:val="0"/>
              <w:adjustRightInd w:val="0"/>
              <w:spacing w:line="360" w:lineRule="auto"/>
              <w:jc w:val="both"/>
              <w:rPr>
                <w:rFonts w:ascii="Arial" w:hAnsi="Arial" w:cs="Arial"/>
                <w:color w:val="000000"/>
                <w:szCs w:val="24"/>
              </w:rPr>
            </w:pPr>
            <w:r>
              <w:rPr>
                <w:rFonts w:ascii="Arial" w:hAnsi="Arial" w:cs="Arial"/>
                <w:color w:val="000000"/>
                <w:szCs w:val="24"/>
              </w:rPr>
              <w:t>Se propone la i</w:t>
            </w:r>
            <w:r w:rsidR="00F02E87" w:rsidRPr="00F02E87">
              <w:rPr>
                <w:rFonts w:ascii="Arial" w:hAnsi="Arial" w:cs="Arial"/>
                <w:color w:val="000000"/>
                <w:szCs w:val="24"/>
              </w:rPr>
              <w:t xml:space="preserve">nclusión de la especie </w:t>
            </w:r>
            <w:r w:rsidR="000A730B" w:rsidRPr="000A730B">
              <w:rPr>
                <w:rFonts w:ascii="Arial" w:hAnsi="Arial" w:cs="Arial"/>
                <w:i/>
                <w:color w:val="000000"/>
                <w:szCs w:val="24"/>
              </w:rPr>
              <w:t xml:space="preserve">Rana </w:t>
            </w:r>
            <w:proofErr w:type="spellStart"/>
            <w:r w:rsidR="000A730B" w:rsidRPr="000A730B">
              <w:rPr>
                <w:rFonts w:ascii="Arial" w:hAnsi="Arial" w:cs="Arial"/>
                <w:i/>
                <w:color w:val="000000"/>
                <w:szCs w:val="24"/>
              </w:rPr>
              <w:t>iberica</w:t>
            </w:r>
            <w:proofErr w:type="spellEnd"/>
            <w:r w:rsidR="000A730B" w:rsidRPr="000A730B">
              <w:rPr>
                <w:rFonts w:ascii="Arial" w:hAnsi="Arial" w:cs="Arial"/>
                <w:i/>
                <w:color w:val="000000"/>
                <w:szCs w:val="24"/>
              </w:rPr>
              <w:t xml:space="preserve"> </w:t>
            </w:r>
            <w:r w:rsidR="00F02E87" w:rsidRPr="00F02E87">
              <w:rPr>
                <w:rFonts w:ascii="Arial" w:hAnsi="Arial" w:cs="Arial"/>
                <w:color w:val="000000"/>
                <w:szCs w:val="24"/>
              </w:rPr>
              <w:t>en el Catálogo Vasco de Especies Amenazadas en la categoría de “</w:t>
            </w:r>
            <w:r w:rsidR="000A730B" w:rsidRPr="004A2B4D">
              <w:rPr>
                <w:rFonts w:ascii="Arial" w:hAnsi="Arial" w:cs="Arial"/>
                <w:b/>
                <w:i/>
                <w:color w:val="000000"/>
                <w:szCs w:val="24"/>
              </w:rPr>
              <w:t>Vulnerable</w:t>
            </w:r>
            <w:r>
              <w:rPr>
                <w:rFonts w:ascii="Arial" w:hAnsi="Arial" w:cs="Arial"/>
                <w:color w:val="000000"/>
                <w:szCs w:val="24"/>
              </w:rPr>
              <w:t>”</w:t>
            </w:r>
            <w:r w:rsidR="00EC3913">
              <w:rPr>
                <w:rFonts w:ascii="Arial" w:hAnsi="Arial" w:cs="Arial"/>
                <w:color w:val="000000"/>
                <w:szCs w:val="24"/>
              </w:rPr>
              <w:t xml:space="preserve">, propuesta que se formula  siguiendo la metodología de la </w:t>
            </w:r>
            <w:r w:rsidR="00EC3913" w:rsidRPr="00EC3913">
              <w:rPr>
                <w:rFonts w:ascii="Arial" w:hAnsi="Arial" w:cs="Arial"/>
                <w:color w:val="000000"/>
                <w:szCs w:val="24"/>
              </w:rPr>
              <w:t>Resolución de 6 de marzo de 2017, de la Dirección General de Calidad y Evaluación Ambiental y Medio Natural, por la que se publica el Acuerdo del Consejo de Ministros de 24 de febrero de 2017, por el que se aprueban los criterios orientadores para la inclusión de taxones y poblaciones en el Catálogo Español de Especies Amenazadas.</w:t>
            </w:r>
          </w:p>
        </w:tc>
      </w:tr>
      <w:tr w:rsidR="003E2C9F" w:rsidTr="00BA37B2">
        <w:tc>
          <w:tcPr>
            <w:tcW w:w="2093" w:type="dxa"/>
            <w:shd w:val="clear" w:color="auto" w:fill="BFBFBF" w:themeFill="background1" w:themeFillShade="BF"/>
          </w:tcPr>
          <w:p w:rsidR="003E2C9F" w:rsidRPr="009A6413" w:rsidRDefault="003E2C9F" w:rsidP="008C3364">
            <w:pPr>
              <w:spacing w:line="360" w:lineRule="auto"/>
              <w:jc w:val="center"/>
              <w:rPr>
                <w:rFonts w:ascii="Arial" w:hAnsi="Arial" w:cs="Arial"/>
                <w:b/>
              </w:rPr>
            </w:pPr>
            <w:r w:rsidRPr="009A6413">
              <w:rPr>
                <w:rFonts w:ascii="Arial" w:hAnsi="Arial" w:cs="Arial"/>
                <w:b/>
              </w:rPr>
              <w:t>Responsable de la propuesta</w:t>
            </w:r>
          </w:p>
        </w:tc>
        <w:tc>
          <w:tcPr>
            <w:tcW w:w="6627" w:type="dxa"/>
          </w:tcPr>
          <w:p w:rsidR="00FD0E71" w:rsidRDefault="00FD0E71" w:rsidP="00F63964">
            <w:pPr>
              <w:spacing w:line="360" w:lineRule="auto"/>
              <w:jc w:val="both"/>
              <w:rPr>
                <w:rFonts w:ascii="Arial" w:hAnsi="Arial" w:cs="Arial"/>
              </w:rPr>
            </w:pPr>
          </w:p>
          <w:p w:rsidR="003E2C9F" w:rsidRDefault="009A2651" w:rsidP="00F63964">
            <w:pPr>
              <w:spacing w:line="360" w:lineRule="auto"/>
              <w:jc w:val="both"/>
              <w:rPr>
                <w:rFonts w:ascii="Arial" w:hAnsi="Arial" w:cs="Arial"/>
              </w:rPr>
            </w:pPr>
            <w:r>
              <w:rPr>
                <w:rFonts w:ascii="Arial" w:hAnsi="Arial" w:cs="Arial"/>
              </w:rPr>
              <w:t>Departamento</w:t>
            </w:r>
            <w:r w:rsidR="008C3364">
              <w:rPr>
                <w:rFonts w:ascii="Arial" w:hAnsi="Arial" w:cs="Arial"/>
              </w:rPr>
              <w:t xml:space="preserve"> de Herpetología de l</w:t>
            </w:r>
            <w:r>
              <w:rPr>
                <w:rFonts w:ascii="Arial" w:hAnsi="Arial" w:cs="Arial"/>
              </w:rPr>
              <w:t>a Sociedad de Ciencias Aranzadi</w:t>
            </w:r>
            <w:r w:rsidR="008C3364">
              <w:rPr>
                <w:rFonts w:ascii="Arial" w:hAnsi="Arial" w:cs="Arial"/>
              </w:rPr>
              <w:t>.</w:t>
            </w:r>
          </w:p>
        </w:tc>
      </w:tr>
      <w:tr w:rsidR="003E2C9F" w:rsidTr="00BA37B2">
        <w:tc>
          <w:tcPr>
            <w:tcW w:w="2093" w:type="dxa"/>
            <w:shd w:val="clear" w:color="auto" w:fill="BFBFBF" w:themeFill="background1" w:themeFillShade="BF"/>
          </w:tcPr>
          <w:p w:rsidR="003E2C9F" w:rsidRPr="009A6413" w:rsidRDefault="003E2C9F" w:rsidP="008C3364">
            <w:pPr>
              <w:spacing w:line="360" w:lineRule="auto"/>
              <w:jc w:val="center"/>
              <w:rPr>
                <w:rFonts w:ascii="Arial" w:hAnsi="Arial" w:cs="Arial"/>
                <w:b/>
              </w:rPr>
            </w:pPr>
            <w:r w:rsidRPr="009A6413">
              <w:rPr>
                <w:rFonts w:ascii="Arial" w:hAnsi="Arial" w:cs="Arial"/>
                <w:b/>
              </w:rPr>
              <w:t>Expertos o Instituciones que apoyan la propuesta</w:t>
            </w:r>
          </w:p>
        </w:tc>
        <w:tc>
          <w:tcPr>
            <w:tcW w:w="6627" w:type="dxa"/>
          </w:tcPr>
          <w:p w:rsidR="00FD0E71" w:rsidRPr="00FD0E71" w:rsidRDefault="00FD0E71" w:rsidP="00FD0E71">
            <w:pPr>
              <w:spacing w:line="360" w:lineRule="auto"/>
              <w:jc w:val="both"/>
              <w:rPr>
                <w:rFonts w:ascii="Arial" w:hAnsi="Arial" w:cs="Arial"/>
              </w:rPr>
            </w:pPr>
          </w:p>
          <w:p w:rsidR="000773DC" w:rsidRPr="009A2651" w:rsidRDefault="009A2651" w:rsidP="009A2651">
            <w:pPr>
              <w:pStyle w:val="Prrafodelista"/>
              <w:numPr>
                <w:ilvl w:val="0"/>
                <w:numId w:val="8"/>
              </w:numPr>
              <w:spacing w:line="360" w:lineRule="auto"/>
              <w:jc w:val="both"/>
              <w:rPr>
                <w:rFonts w:ascii="Arial" w:hAnsi="Arial" w:cs="Arial"/>
              </w:rPr>
            </w:pPr>
            <w:r w:rsidRPr="009A2651">
              <w:rPr>
                <w:rFonts w:ascii="Arial" w:hAnsi="Arial" w:cs="Arial"/>
              </w:rPr>
              <w:t>D</w:t>
            </w:r>
            <w:r w:rsidR="008C3364" w:rsidRPr="009A2651">
              <w:rPr>
                <w:rFonts w:ascii="Arial" w:hAnsi="Arial" w:cs="Arial"/>
              </w:rPr>
              <w:t xml:space="preserve">epartamento de </w:t>
            </w:r>
            <w:r w:rsidRPr="009A2651">
              <w:rPr>
                <w:rFonts w:ascii="Arial" w:hAnsi="Arial" w:cs="Arial"/>
              </w:rPr>
              <w:t>H</w:t>
            </w:r>
            <w:r w:rsidR="008C3364" w:rsidRPr="009A2651">
              <w:rPr>
                <w:rFonts w:ascii="Arial" w:hAnsi="Arial" w:cs="Arial"/>
              </w:rPr>
              <w:t>erpetología de la Sociedad de Ciencias</w:t>
            </w:r>
            <w:r w:rsidR="000773DC" w:rsidRPr="009A2651">
              <w:rPr>
                <w:rFonts w:ascii="Arial" w:hAnsi="Arial" w:cs="Arial"/>
              </w:rPr>
              <w:t xml:space="preserve"> Aranzadi</w:t>
            </w:r>
            <w:r w:rsidRPr="009A2651">
              <w:rPr>
                <w:rFonts w:ascii="Arial" w:hAnsi="Arial" w:cs="Arial"/>
              </w:rPr>
              <w:t xml:space="preserve">. </w:t>
            </w:r>
          </w:p>
          <w:p w:rsidR="000773DC" w:rsidRPr="009A2651" w:rsidRDefault="008C3364" w:rsidP="009A2651">
            <w:pPr>
              <w:pStyle w:val="Prrafodelista"/>
              <w:numPr>
                <w:ilvl w:val="0"/>
                <w:numId w:val="8"/>
              </w:numPr>
              <w:spacing w:line="360" w:lineRule="auto"/>
              <w:jc w:val="both"/>
              <w:rPr>
                <w:rFonts w:ascii="Arial" w:hAnsi="Arial" w:cs="Arial"/>
              </w:rPr>
            </w:pPr>
            <w:r w:rsidRPr="009A2651">
              <w:rPr>
                <w:rFonts w:ascii="Arial" w:hAnsi="Arial" w:cs="Arial"/>
              </w:rPr>
              <w:t>Asociación Herpetológica Española</w:t>
            </w:r>
            <w:r w:rsidR="009A2651" w:rsidRPr="009A2651">
              <w:rPr>
                <w:rFonts w:ascii="Arial" w:hAnsi="Arial" w:cs="Arial"/>
              </w:rPr>
              <w:t>.</w:t>
            </w:r>
          </w:p>
        </w:tc>
      </w:tr>
      <w:tr w:rsidR="003E2C9F" w:rsidTr="00BA37B2">
        <w:tc>
          <w:tcPr>
            <w:tcW w:w="2093" w:type="dxa"/>
            <w:shd w:val="clear" w:color="auto" w:fill="BFBFBF" w:themeFill="background1" w:themeFillShade="BF"/>
          </w:tcPr>
          <w:p w:rsidR="003E2C9F" w:rsidRPr="009A6413" w:rsidRDefault="003E2C9F" w:rsidP="008C3364">
            <w:pPr>
              <w:spacing w:line="360" w:lineRule="auto"/>
              <w:jc w:val="center"/>
              <w:rPr>
                <w:rFonts w:ascii="Arial" w:hAnsi="Arial" w:cs="Arial"/>
                <w:b/>
              </w:rPr>
            </w:pPr>
            <w:r w:rsidRPr="009A6413">
              <w:rPr>
                <w:rFonts w:ascii="Arial" w:hAnsi="Arial" w:cs="Arial"/>
                <w:b/>
              </w:rPr>
              <w:t>Breve resumen de la propuesta y los criterios que la avalan</w:t>
            </w:r>
          </w:p>
        </w:tc>
        <w:tc>
          <w:tcPr>
            <w:tcW w:w="6627" w:type="dxa"/>
          </w:tcPr>
          <w:p w:rsidR="00FD0E71" w:rsidRDefault="00FD0E71" w:rsidP="00F63964">
            <w:pPr>
              <w:spacing w:line="360" w:lineRule="auto"/>
              <w:jc w:val="both"/>
              <w:rPr>
                <w:rFonts w:ascii="Arial" w:hAnsi="Arial" w:cs="Arial"/>
              </w:rPr>
            </w:pPr>
          </w:p>
          <w:p w:rsidR="003E2C9F" w:rsidRDefault="000A730B" w:rsidP="00C75789">
            <w:pPr>
              <w:spacing w:line="360" w:lineRule="auto"/>
              <w:jc w:val="both"/>
              <w:rPr>
                <w:rFonts w:ascii="Arial" w:hAnsi="Arial" w:cs="Arial"/>
              </w:rPr>
            </w:pPr>
            <w:r w:rsidRPr="000A730B">
              <w:rPr>
                <w:rFonts w:ascii="Arial" w:hAnsi="Arial" w:cs="Arial"/>
              </w:rPr>
              <w:t xml:space="preserve">La población de rana </w:t>
            </w:r>
            <w:proofErr w:type="spellStart"/>
            <w:r w:rsidRPr="000A730B">
              <w:rPr>
                <w:rFonts w:ascii="Arial" w:hAnsi="Arial" w:cs="Arial"/>
              </w:rPr>
              <w:t>patilarga</w:t>
            </w:r>
            <w:proofErr w:type="spellEnd"/>
            <w:r w:rsidRPr="000A730B">
              <w:rPr>
                <w:rFonts w:ascii="Arial" w:hAnsi="Arial" w:cs="Arial"/>
              </w:rPr>
              <w:t xml:space="preserve"> de la CAPV se encuentra en el límite nororiental de la distribución de la especie. La subpoblación de Carranza podría contactar con el núcleo costero oriental de Cantabria (zona de Castro </w:t>
            </w:r>
            <w:proofErr w:type="spellStart"/>
            <w:r w:rsidRPr="000A730B">
              <w:rPr>
                <w:rFonts w:ascii="Arial" w:hAnsi="Arial" w:cs="Arial"/>
              </w:rPr>
              <w:t>Urdiales</w:t>
            </w:r>
            <w:proofErr w:type="spellEnd"/>
            <w:r w:rsidRPr="000A730B">
              <w:rPr>
                <w:rFonts w:ascii="Arial" w:hAnsi="Arial" w:cs="Arial"/>
              </w:rPr>
              <w:t xml:space="preserve">). En cualquier caso, la población de la especie en el Cantábrico oriental se encuentra muy dispersa en </w:t>
            </w:r>
            <w:r w:rsidR="00EC3913">
              <w:rPr>
                <w:rFonts w:ascii="Arial" w:hAnsi="Arial" w:cs="Arial"/>
              </w:rPr>
              <w:t xml:space="preserve">diversos </w:t>
            </w:r>
            <w:r w:rsidRPr="000A730B">
              <w:rPr>
                <w:rFonts w:ascii="Arial" w:hAnsi="Arial" w:cs="Arial"/>
              </w:rPr>
              <w:t xml:space="preserve">núcleos, muchos de los cuáles aparentemente no se encuentran conectados. Desde los primeros registros obtenidos en la CAPV se ha dado constancia de este tipo de distribución y del bajo número de efectivos. Los núcleos con mayores posibilidades de interconexión serían los de Urdaibai, </w:t>
            </w:r>
            <w:proofErr w:type="spellStart"/>
            <w:r w:rsidRPr="000A730B">
              <w:rPr>
                <w:rFonts w:ascii="Arial" w:hAnsi="Arial" w:cs="Arial"/>
              </w:rPr>
              <w:t>Gorbe</w:t>
            </w:r>
            <w:r w:rsidR="00EC3913">
              <w:rPr>
                <w:rFonts w:ascii="Arial" w:hAnsi="Arial" w:cs="Arial"/>
              </w:rPr>
              <w:t>i</w:t>
            </w:r>
            <w:r w:rsidRPr="000A730B">
              <w:rPr>
                <w:rFonts w:ascii="Arial" w:hAnsi="Arial" w:cs="Arial"/>
              </w:rPr>
              <w:t>a</w:t>
            </w:r>
            <w:proofErr w:type="spellEnd"/>
            <w:r w:rsidRPr="000A730B">
              <w:rPr>
                <w:rFonts w:ascii="Arial" w:hAnsi="Arial" w:cs="Arial"/>
              </w:rPr>
              <w:t xml:space="preserve"> y Urkiola, si bien no se ha constatado la presencia de la especie en la cuenca intermedia del </w:t>
            </w:r>
            <w:proofErr w:type="spellStart"/>
            <w:r w:rsidRPr="000A730B">
              <w:rPr>
                <w:rFonts w:ascii="Arial" w:hAnsi="Arial" w:cs="Arial"/>
              </w:rPr>
              <w:t>Ibaizabal</w:t>
            </w:r>
            <w:proofErr w:type="spellEnd"/>
            <w:r w:rsidRPr="000A730B">
              <w:rPr>
                <w:rFonts w:ascii="Arial" w:hAnsi="Arial" w:cs="Arial"/>
              </w:rPr>
              <w:t>. La tendencia que reflejan los datos en el presente decenio es de una regresión en la Península</w:t>
            </w:r>
            <w:r w:rsidR="00F83EAF">
              <w:rPr>
                <w:rFonts w:ascii="Arial" w:hAnsi="Arial" w:cs="Arial"/>
              </w:rPr>
              <w:t xml:space="preserve">; en la </w:t>
            </w:r>
            <w:r w:rsidRPr="000A730B">
              <w:rPr>
                <w:rFonts w:ascii="Arial" w:hAnsi="Arial" w:cs="Arial"/>
              </w:rPr>
              <w:t>CAPV</w:t>
            </w:r>
            <w:r w:rsidR="00F83EAF">
              <w:rPr>
                <w:rFonts w:ascii="Arial" w:hAnsi="Arial" w:cs="Arial"/>
              </w:rPr>
              <w:t xml:space="preserve"> se ha detectado el declive de algunas poblaciones, pero otras parecen mantenerse estables, habiéndose encontrado nuevas poblaciones</w:t>
            </w:r>
            <w:r w:rsidRPr="000A730B">
              <w:rPr>
                <w:rFonts w:ascii="Arial" w:hAnsi="Arial" w:cs="Arial"/>
              </w:rPr>
              <w:t xml:space="preserve">. </w:t>
            </w:r>
            <w:r w:rsidR="00F83EAF">
              <w:rPr>
                <w:rFonts w:ascii="Arial" w:hAnsi="Arial" w:cs="Arial"/>
              </w:rPr>
              <w:t xml:space="preserve">La mayor </w:t>
            </w:r>
            <w:r w:rsidRPr="000A730B">
              <w:rPr>
                <w:rFonts w:ascii="Arial" w:hAnsi="Arial" w:cs="Arial"/>
              </w:rPr>
              <w:t xml:space="preserve">regresión </w:t>
            </w:r>
            <w:r w:rsidR="00F83EAF">
              <w:rPr>
                <w:rFonts w:ascii="Arial" w:hAnsi="Arial" w:cs="Arial"/>
              </w:rPr>
              <w:t xml:space="preserve">se encontraría </w:t>
            </w:r>
            <w:r w:rsidRPr="000A730B">
              <w:rPr>
                <w:rFonts w:ascii="Arial" w:hAnsi="Arial" w:cs="Arial"/>
              </w:rPr>
              <w:t xml:space="preserve">en Urdaibai (cuenca del </w:t>
            </w:r>
            <w:proofErr w:type="spellStart"/>
            <w:r w:rsidRPr="000A730B">
              <w:rPr>
                <w:rFonts w:ascii="Arial" w:hAnsi="Arial" w:cs="Arial"/>
              </w:rPr>
              <w:t>Oka</w:t>
            </w:r>
            <w:proofErr w:type="spellEnd"/>
            <w:r w:rsidRPr="000A730B">
              <w:rPr>
                <w:rFonts w:ascii="Arial" w:hAnsi="Arial" w:cs="Arial"/>
              </w:rPr>
              <w:t>), donde se encuentra ubicada la principal subpoblación vasca. En los últimos estudios se ha reducido el número de localidades donde la especie había sido</w:t>
            </w:r>
            <w:r w:rsidR="00F83EAF">
              <w:rPr>
                <w:rFonts w:ascii="Arial" w:hAnsi="Arial" w:cs="Arial"/>
              </w:rPr>
              <w:t xml:space="preserve"> anteriormente</w:t>
            </w:r>
            <w:r w:rsidRPr="000A730B">
              <w:rPr>
                <w:rFonts w:ascii="Arial" w:hAnsi="Arial" w:cs="Arial"/>
              </w:rPr>
              <w:t xml:space="preserve"> observada. La presencia habitual en muy bajas densidades en esta zona de la Península no implica que haya desaparecido de las localidades donde no ha sido observada, pero alerta del declive aludido, cuando las densidades encontradas son claramente inferiores en la actualidad. Salvo en el noroeste peninsular, el declive de la especie se está constatando en numerosas regiones, como el Sistema Central y las sierras situadas al sur de éste. </w:t>
            </w:r>
            <w:r w:rsidR="00C75789">
              <w:rPr>
                <w:rFonts w:ascii="Arial" w:hAnsi="Arial" w:cs="Arial"/>
              </w:rPr>
              <w:t>E</w:t>
            </w:r>
            <w:r w:rsidRPr="000A730B">
              <w:rPr>
                <w:rFonts w:ascii="Arial" w:hAnsi="Arial" w:cs="Arial"/>
              </w:rPr>
              <w:t xml:space="preserve">l principio de prudencia aplicado a un taxón en su borde de distribución y con presencia natural de poblaciones en baja densidad y difícil detección, para el que las afecciones potenciales y el estado de su hábitat no han sido testados, </w:t>
            </w:r>
            <w:r w:rsidR="00C75789">
              <w:rPr>
                <w:rFonts w:ascii="Arial" w:hAnsi="Arial" w:cs="Arial"/>
              </w:rPr>
              <w:t xml:space="preserve">aconseja proponer </w:t>
            </w:r>
            <w:r w:rsidRPr="000A730B">
              <w:rPr>
                <w:rFonts w:ascii="Arial" w:hAnsi="Arial" w:cs="Arial"/>
              </w:rPr>
              <w:t>para su conservación la categoría</w:t>
            </w:r>
            <w:r>
              <w:rPr>
                <w:rFonts w:ascii="Arial" w:hAnsi="Arial" w:cs="Arial"/>
              </w:rPr>
              <w:t xml:space="preserve"> de “</w:t>
            </w:r>
            <w:r w:rsidRPr="00FD0E71">
              <w:rPr>
                <w:rFonts w:ascii="Arial" w:hAnsi="Arial" w:cs="Arial"/>
                <w:b/>
                <w:caps/>
              </w:rPr>
              <w:t>Vulnerable</w:t>
            </w:r>
            <w:r>
              <w:rPr>
                <w:rFonts w:ascii="Arial" w:hAnsi="Arial" w:cs="Arial"/>
              </w:rPr>
              <w:t xml:space="preserve">”. </w:t>
            </w:r>
            <w:r w:rsidRPr="000A730B">
              <w:rPr>
                <w:rFonts w:ascii="Arial" w:hAnsi="Arial" w:cs="Arial"/>
              </w:rPr>
              <w:t xml:space="preserve">Los resultados de los censos efectuados en </w:t>
            </w:r>
            <w:r w:rsidR="00C75789">
              <w:rPr>
                <w:rFonts w:ascii="Arial" w:hAnsi="Arial" w:cs="Arial"/>
              </w:rPr>
              <w:t>algo más de una</w:t>
            </w:r>
            <w:r w:rsidRPr="000A730B">
              <w:rPr>
                <w:rFonts w:ascii="Arial" w:hAnsi="Arial" w:cs="Arial"/>
              </w:rPr>
              <w:t xml:space="preserve"> década sugieren un descenso </w:t>
            </w:r>
            <w:r w:rsidR="00C75789">
              <w:rPr>
                <w:rFonts w:ascii="Arial" w:hAnsi="Arial" w:cs="Arial"/>
              </w:rPr>
              <w:t>de en torno al 75 % en la población</w:t>
            </w:r>
            <w:r w:rsidRPr="000A730B">
              <w:rPr>
                <w:rFonts w:ascii="Arial" w:hAnsi="Arial" w:cs="Arial"/>
              </w:rPr>
              <w:t xml:space="preserve"> de Urdaibai, </w:t>
            </w:r>
            <w:r w:rsidR="00C75789">
              <w:rPr>
                <w:rFonts w:ascii="Arial" w:hAnsi="Arial" w:cs="Arial"/>
              </w:rPr>
              <w:t>pero no se detectan cambios apreciables, en ningún sentido, en otras muchas poblaciones</w:t>
            </w:r>
          </w:p>
        </w:tc>
      </w:tr>
      <w:tr w:rsidR="00BA37B2" w:rsidTr="00BA37B2">
        <w:tc>
          <w:tcPr>
            <w:tcW w:w="2093" w:type="dxa"/>
            <w:shd w:val="clear" w:color="auto" w:fill="BFBFBF" w:themeFill="background1" w:themeFillShade="BF"/>
          </w:tcPr>
          <w:p w:rsidR="00BA37B2" w:rsidRPr="009A6413" w:rsidRDefault="00BA37B2" w:rsidP="00BA37B2">
            <w:pPr>
              <w:spacing w:line="360" w:lineRule="auto"/>
              <w:jc w:val="center"/>
              <w:rPr>
                <w:rFonts w:ascii="Arial" w:hAnsi="Arial" w:cs="Arial"/>
                <w:b/>
              </w:rPr>
            </w:pPr>
            <w:r w:rsidRPr="009A6413">
              <w:rPr>
                <w:rFonts w:ascii="Arial" w:hAnsi="Arial" w:cs="Arial"/>
                <w:b/>
              </w:rPr>
              <w:t>Aplicación de los Criterios Orientadores de catalogación (resolución 6 marzo 2017) (BOE nº 65, 17/03/2017)</w:t>
            </w:r>
          </w:p>
        </w:tc>
        <w:tc>
          <w:tcPr>
            <w:tcW w:w="6627" w:type="dxa"/>
          </w:tcPr>
          <w:p w:rsidR="00BA37B2" w:rsidRPr="0017700F" w:rsidRDefault="00BA37B2" w:rsidP="00BA37B2">
            <w:pPr>
              <w:tabs>
                <w:tab w:val="left" w:pos="943"/>
              </w:tabs>
              <w:spacing w:line="360" w:lineRule="auto"/>
              <w:jc w:val="both"/>
              <w:rPr>
                <w:rFonts w:ascii="Arial" w:hAnsi="Arial" w:cs="Arial"/>
              </w:rPr>
            </w:pPr>
          </w:p>
          <w:p w:rsidR="00BA37B2" w:rsidRDefault="00BA37B2" w:rsidP="00BA37B2">
            <w:pPr>
              <w:tabs>
                <w:tab w:val="left" w:pos="943"/>
              </w:tabs>
              <w:spacing w:line="360" w:lineRule="auto"/>
              <w:jc w:val="both"/>
              <w:rPr>
                <w:rFonts w:ascii="Arial" w:hAnsi="Arial" w:cs="Arial"/>
              </w:rPr>
            </w:pPr>
            <w:r w:rsidRPr="0017700F">
              <w:rPr>
                <w:rFonts w:ascii="Arial" w:hAnsi="Arial" w:cs="Arial"/>
              </w:rPr>
              <w:t xml:space="preserve">Se propone </w:t>
            </w:r>
            <w:r>
              <w:rPr>
                <w:rFonts w:ascii="Arial" w:hAnsi="Arial" w:cs="Arial"/>
              </w:rPr>
              <w:t xml:space="preserve">incluir la especie </w:t>
            </w:r>
            <w:r>
              <w:rPr>
                <w:rFonts w:ascii="Arial" w:hAnsi="Arial" w:cs="Arial"/>
                <w:i/>
              </w:rPr>
              <w:t xml:space="preserve">Rana </w:t>
            </w:r>
            <w:proofErr w:type="spellStart"/>
            <w:r>
              <w:rPr>
                <w:rFonts w:ascii="Arial" w:hAnsi="Arial" w:cs="Arial"/>
                <w:i/>
              </w:rPr>
              <w:t>iberica</w:t>
            </w:r>
            <w:proofErr w:type="spellEnd"/>
            <w:r w:rsidRPr="0017700F">
              <w:rPr>
                <w:rFonts w:ascii="Arial" w:hAnsi="Arial" w:cs="Arial"/>
              </w:rPr>
              <w:t xml:space="preserve"> </w:t>
            </w:r>
            <w:r>
              <w:rPr>
                <w:rFonts w:ascii="Arial" w:hAnsi="Arial" w:cs="Arial"/>
              </w:rPr>
              <w:t xml:space="preserve">en </w:t>
            </w:r>
            <w:r w:rsidRPr="0017700F">
              <w:rPr>
                <w:rFonts w:ascii="Arial" w:hAnsi="Arial" w:cs="Arial"/>
              </w:rPr>
              <w:t xml:space="preserve">la categoría de </w:t>
            </w:r>
            <w:r w:rsidRPr="0017700F">
              <w:rPr>
                <w:rFonts w:ascii="Arial" w:hAnsi="Arial" w:cs="Arial"/>
                <w:b/>
              </w:rPr>
              <w:t>VULNERABLE</w:t>
            </w:r>
            <w:r>
              <w:rPr>
                <w:rFonts w:ascii="Arial" w:hAnsi="Arial" w:cs="Arial"/>
                <w:b/>
              </w:rPr>
              <w:t xml:space="preserve"> </w:t>
            </w:r>
            <w:r w:rsidRPr="007777A7">
              <w:rPr>
                <w:rFonts w:ascii="Arial" w:hAnsi="Arial" w:cs="Arial"/>
              </w:rPr>
              <w:t>ya que la</w:t>
            </w:r>
            <w:r w:rsidRPr="0017700F">
              <w:rPr>
                <w:rFonts w:ascii="Arial" w:hAnsi="Arial" w:cs="Arial"/>
              </w:rPr>
              <w:t xml:space="preserve"> mejor información </w:t>
            </w:r>
            <w:r>
              <w:rPr>
                <w:rFonts w:ascii="Arial" w:hAnsi="Arial" w:cs="Arial"/>
              </w:rPr>
              <w:t xml:space="preserve">disponible indica que se cumplen </w:t>
            </w:r>
            <w:r w:rsidRPr="0017700F">
              <w:rPr>
                <w:rFonts w:ascii="Arial" w:hAnsi="Arial" w:cs="Arial"/>
              </w:rPr>
              <w:t>los siguientes criterios</w:t>
            </w:r>
            <w:r>
              <w:rPr>
                <w:rFonts w:ascii="Arial" w:hAnsi="Arial" w:cs="Arial"/>
              </w:rPr>
              <w:t>:</w:t>
            </w:r>
          </w:p>
          <w:p w:rsidR="00BA37B2" w:rsidRDefault="00BA37B2" w:rsidP="00BA37B2">
            <w:pPr>
              <w:tabs>
                <w:tab w:val="left" w:pos="943"/>
              </w:tabs>
              <w:spacing w:line="360" w:lineRule="auto"/>
              <w:jc w:val="both"/>
              <w:rPr>
                <w:rFonts w:ascii="Arial" w:hAnsi="Arial" w:cs="Arial"/>
              </w:rPr>
            </w:pPr>
          </w:p>
          <w:p w:rsidR="00BA37B2" w:rsidRDefault="00BA37B2" w:rsidP="00FD0E71">
            <w:pPr>
              <w:tabs>
                <w:tab w:val="left" w:pos="943"/>
              </w:tabs>
              <w:spacing w:line="360" w:lineRule="auto"/>
              <w:ind w:left="348"/>
              <w:jc w:val="both"/>
              <w:rPr>
                <w:rFonts w:ascii="Arial" w:hAnsi="Arial" w:cs="Arial"/>
              </w:rPr>
            </w:pPr>
            <w:r w:rsidRPr="00FD0E71">
              <w:rPr>
                <w:rFonts w:ascii="Arial" w:hAnsi="Arial" w:cs="Arial"/>
              </w:rPr>
              <w:t xml:space="preserve">- </w:t>
            </w:r>
            <w:r w:rsidR="00C75789">
              <w:rPr>
                <w:rFonts w:ascii="Arial" w:hAnsi="Arial" w:cs="Arial"/>
              </w:rPr>
              <w:t>D</w:t>
            </w:r>
            <w:r w:rsidRPr="00FD0E71">
              <w:rPr>
                <w:rFonts w:ascii="Arial" w:hAnsi="Arial" w:cs="Arial"/>
              </w:rPr>
              <w:t>istribución muy repartida</w:t>
            </w:r>
            <w:r w:rsidR="00C75789">
              <w:rPr>
                <w:rFonts w:ascii="Arial" w:hAnsi="Arial" w:cs="Arial"/>
              </w:rPr>
              <w:t xml:space="preserve"> </w:t>
            </w:r>
            <w:r w:rsidRPr="00FD0E71">
              <w:rPr>
                <w:rFonts w:ascii="Arial" w:hAnsi="Arial" w:cs="Arial"/>
              </w:rPr>
              <w:t>en tres grandes núcleos (</w:t>
            </w:r>
            <w:proofErr w:type="spellStart"/>
            <w:r w:rsidRPr="00FD0E71">
              <w:rPr>
                <w:rFonts w:ascii="Arial" w:hAnsi="Arial" w:cs="Arial"/>
              </w:rPr>
              <w:t>Gorbeia</w:t>
            </w:r>
            <w:proofErr w:type="spellEnd"/>
            <w:r w:rsidRPr="00FD0E71">
              <w:rPr>
                <w:rFonts w:ascii="Arial" w:hAnsi="Arial" w:cs="Arial"/>
              </w:rPr>
              <w:t xml:space="preserve">, Urdaibai y </w:t>
            </w:r>
            <w:proofErr w:type="spellStart"/>
            <w:r w:rsidR="00EC3913">
              <w:rPr>
                <w:rFonts w:ascii="Arial" w:hAnsi="Arial" w:cs="Arial"/>
              </w:rPr>
              <w:t>K</w:t>
            </w:r>
            <w:r w:rsidRPr="00FD0E71">
              <w:rPr>
                <w:rFonts w:ascii="Arial" w:hAnsi="Arial" w:cs="Arial"/>
              </w:rPr>
              <w:t>arran</w:t>
            </w:r>
            <w:r w:rsidR="00EC3913">
              <w:rPr>
                <w:rFonts w:ascii="Arial" w:hAnsi="Arial" w:cs="Arial"/>
              </w:rPr>
              <w:t>t</w:t>
            </w:r>
            <w:r w:rsidRPr="00FD0E71">
              <w:rPr>
                <w:rFonts w:ascii="Arial" w:hAnsi="Arial" w:cs="Arial"/>
              </w:rPr>
              <w:t>za</w:t>
            </w:r>
            <w:proofErr w:type="spellEnd"/>
            <w:r w:rsidRPr="00FD0E71">
              <w:rPr>
                <w:rFonts w:ascii="Arial" w:hAnsi="Arial" w:cs="Arial"/>
              </w:rPr>
              <w:t>) y una serie de poblaciones disgregadas, en su mayoría aisladas.</w:t>
            </w:r>
          </w:p>
          <w:p w:rsidR="00FD0E71" w:rsidRDefault="00BA37B2" w:rsidP="00FD0E71">
            <w:pPr>
              <w:tabs>
                <w:tab w:val="left" w:pos="943"/>
              </w:tabs>
              <w:spacing w:line="360" w:lineRule="auto"/>
              <w:ind w:left="348"/>
              <w:jc w:val="both"/>
              <w:rPr>
                <w:rFonts w:ascii="Arial" w:hAnsi="Arial" w:cs="Arial"/>
              </w:rPr>
            </w:pPr>
            <w:r w:rsidRPr="00FD0E71">
              <w:rPr>
                <w:rFonts w:ascii="Arial" w:hAnsi="Arial" w:cs="Arial"/>
              </w:rPr>
              <w:t>-</w:t>
            </w:r>
            <w:r w:rsidR="00C75789">
              <w:rPr>
                <w:rFonts w:ascii="Arial" w:hAnsi="Arial" w:cs="Arial"/>
              </w:rPr>
              <w:t xml:space="preserve"> N</w:t>
            </w:r>
            <w:r w:rsidRPr="00FD0E71">
              <w:rPr>
                <w:rFonts w:ascii="Arial" w:hAnsi="Arial" w:cs="Arial"/>
              </w:rPr>
              <w:t xml:space="preserve">o existen datos </w:t>
            </w:r>
            <w:r w:rsidR="00C75789">
              <w:rPr>
                <w:rFonts w:ascii="Arial" w:hAnsi="Arial" w:cs="Arial"/>
              </w:rPr>
              <w:t>para el conjunto de la población</w:t>
            </w:r>
            <w:r w:rsidRPr="00FD0E71">
              <w:rPr>
                <w:rFonts w:ascii="Arial" w:hAnsi="Arial" w:cs="Arial"/>
              </w:rPr>
              <w:t>, pero las estima</w:t>
            </w:r>
            <w:r w:rsidR="00C75789">
              <w:rPr>
                <w:rFonts w:ascii="Arial" w:hAnsi="Arial" w:cs="Arial"/>
              </w:rPr>
              <w:t>cione</w:t>
            </w:r>
            <w:r w:rsidRPr="00FD0E71">
              <w:rPr>
                <w:rFonts w:ascii="Arial" w:hAnsi="Arial" w:cs="Arial"/>
              </w:rPr>
              <w:t xml:space="preserve">s realizadas </w:t>
            </w:r>
            <w:r w:rsidR="00C75789">
              <w:rPr>
                <w:rFonts w:ascii="Arial" w:hAnsi="Arial" w:cs="Arial"/>
              </w:rPr>
              <w:t>en</w:t>
            </w:r>
            <w:r w:rsidRPr="00FD0E71">
              <w:rPr>
                <w:rFonts w:ascii="Arial" w:hAnsi="Arial" w:cs="Arial"/>
              </w:rPr>
              <w:t xml:space="preserve"> muestreos recientes indican que el núcleo de </w:t>
            </w:r>
            <w:proofErr w:type="spellStart"/>
            <w:r w:rsidRPr="00FD0E71">
              <w:rPr>
                <w:rFonts w:ascii="Arial" w:hAnsi="Arial" w:cs="Arial"/>
              </w:rPr>
              <w:t>Gorbeia</w:t>
            </w:r>
            <w:proofErr w:type="spellEnd"/>
            <w:r w:rsidRPr="00FD0E71">
              <w:rPr>
                <w:rFonts w:ascii="Arial" w:hAnsi="Arial" w:cs="Arial"/>
              </w:rPr>
              <w:t xml:space="preserve"> se mantiene o crece (</w:t>
            </w:r>
            <w:proofErr w:type="spellStart"/>
            <w:r w:rsidRPr="00FD0E71">
              <w:rPr>
                <w:rFonts w:ascii="Arial" w:hAnsi="Arial" w:cs="Arial"/>
              </w:rPr>
              <w:t>Gosá</w:t>
            </w:r>
            <w:proofErr w:type="spellEnd"/>
            <w:r w:rsidRPr="00FD0E71">
              <w:rPr>
                <w:rFonts w:ascii="Arial" w:hAnsi="Arial" w:cs="Arial"/>
              </w:rPr>
              <w:t xml:space="preserve"> </w:t>
            </w:r>
            <w:r w:rsidRPr="00FD0E71">
              <w:rPr>
                <w:rFonts w:ascii="Arial" w:hAnsi="Arial" w:cs="Arial"/>
                <w:i/>
              </w:rPr>
              <w:t>et al</w:t>
            </w:r>
            <w:r w:rsidRPr="00FD0E71">
              <w:rPr>
                <w:rFonts w:ascii="Arial" w:hAnsi="Arial" w:cs="Arial"/>
              </w:rPr>
              <w:t>., 2018)</w:t>
            </w:r>
            <w:r w:rsidR="00C75789">
              <w:rPr>
                <w:rFonts w:ascii="Arial" w:hAnsi="Arial" w:cs="Arial"/>
              </w:rPr>
              <w:t xml:space="preserve">. La población de </w:t>
            </w:r>
            <w:r w:rsidRPr="00FD0E71">
              <w:rPr>
                <w:rFonts w:ascii="Arial" w:hAnsi="Arial" w:cs="Arial"/>
              </w:rPr>
              <w:t xml:space="preserve">Carranza </w:t>
            </w:r>
            <w:r w:rsidR="00C75789">
              <w:rPr>
                <w:rFonts w:ascii="Arial" w:hAnsi="Arial" w:cs="Arial"/>
              </w:rPr>
              <w:t xml:space="preserve">se encontraría estabilizada </w:t>
            </w:r>
            <w:r w:rsidRPr="00FD0E71">
              <w:rPr>
                <w:rFonts w:ascii="Arial" w:hAnsi="Arial" w:cs="Arial"/>
              </w:rPr>
              <w:t xml:space="preserve">y </w:t>
            </w:r>
            <w:r w:rsidR="00C75789">
              <w:rPr>
                <w:rFonts w:ascii="Arial" w:hAnsi="Arial" w:cs="Arial"/>
              </w:rPr>
              <w:t xml:space="preserve">la de </w:t>
            </w:r>
            <w:r w:rsidRPr="00FD0E71">
              <w:rPr>
                <w:rFonts w:ascii="Arial" w:hAnsi="Arial" w:cs="Arial"/>
              </w:rPr>
              <w:t>Urdaibai decrece</w:t>
            </w:r>
            <w:r w:rsidR="00C75789">
              <w:rPr>
                <w:rFonts w:ascii="Arial" w:hAnsi="Arial" w:cs="Arial"/>
              </w:rPr>
              <w:t xml:space="preserve"> </w:t>
            </w:r>
            <w:r w:rsidRPr="00FD0E71">
              <w:rPr>
                <w:rFonts w:ascii="Arial" w:hAnsi="Arial" w:cs="Arial"/>
              </w:rPr>
              <w:t>n</w:t>
            </w:r>
            <w:r w:rsidR="00C75789">
              <w:rPr>
                <w:rFonts w:ascii="Arial" w:hAnsi="Arial" w:cs="Arial"/>
              </w:rPr>
              <w:t>otablemente</w:t>
            </w:r>
            <w:r w:rsidRPr="00FD0E71">
              <w:rPr>
                <w:rFonts w:ascii="Arial" w:hAnsi="Arial" w:cs="Arial"/>
              </w:rPr>
              <w:t xml:space="preserve"> (</w:t>
            </w:r>
            <w:proofErr w:type="spellStart"/>
            <w:r w:rsidRPr="008324F3">
              <w:rPr>
                <w:rFonts w:ascii="Arial" w:hAnsi="Arial" w:cs="Arial"/>
                <w:smallCaps/>
              </w:rPr>
              <w:t>Arrayago</w:t>
            </w:r>
            <w:proofErr w:type="spellEnd"/>
            <w:r w:rsidRPr="00FD0E71">
              <w:rPr>
                <w:rFonts w:ascii="Arial" w:hAnsi="Arial" w:cs="Arial"/>
              </w:rPr>
              <w:t xml:space="preserve"> </w:t>
            </w:r>
            <w:r w:rsidRPr="009F66C8">
              <w:rPr>
                <w:rFonts w:ascii="Arial" w:hAnsi="Arial" w:cs="Arial"/>
                <w:i/>
              </w:rPr>
              <w:t>et al</w:t>
            </w:r>
            <w:r w:rsidRPr="00FD0E71">
              <w:rPr>
                <w:rFonts w:ascii="Arial" w:hAnsi="Arial" w:cs="Arial"/>
              </w:rPr>
              <w:t>., 2010)</w:t>
            </w:r>
            <w:r w:rsidR="00C75789">
              <w:rPr>
                <w:rFonts w:ascii="Arial" w:hAnsi="Arial" w:cs="Arial"/>
              </w:rPr>
              <w:t xml:space="preserve">. Algunas </w:t>
            </w:r>
            <w:r w:rsidRPr="00FD0E71">
              <w:rPr>
                <w:rFonts w:ascii="Arial" w:hAnsi="Arial" w:cs="Arial"/>
              </w:rPr>
              <w:t>pequeñas poblaciones han desaparecido (</w:t>
            </w:r>
            <w:proofErr w:type="spellStart"/>
            <w:r w:rsidRPr="008324F3">
              <w:rPr>
                <w:rFonts w:ascii="Arial" w:hAnsi="Arial" w:cs="Arial"/>
                <w:smallCaps/>
              </w:rPr>
              <w:t>Arrayago</w:t>
            </w:r>
            <w:proofErr w:type="spellEnd"/>
            <w:r w:rsidRPr="00FD0E71">
              <w:rPr>
                <w:rFonts w:ascii="Arial" w:hAnsi="Arial" w:cs="Arial"/>
              </w:rPr>
              <w:t xml:space="preserve">, </w:t>
            </w:r>
            <w:r w:rsidRPr="009F66C8">
              <w:rPr>
                <w:rFonts w:ascii="Arial" w:hAnsi="Arial" w:cs="Arial"/>
                <w:i/>
              </w:rPr>
              <w:t>et al</w:t>
            </w:r>
            <w:r w:rsidRPr="00FD0E71">
              <w:rPr>
                <w:rFonts w:ascii="Arial" w:hAnsi="Arial" w:cs="Arial"/>
              </w:rPr>
              <w:t xml:space="preserve">., 2010), otras presentan un tamaño poblacional equiparable a las de </w:t>
            </w:r>
            <w:proofErr w:type="spellStart"/>
            <w:r w:rsidRPr="00FD0E71">
              <w:rPr>
                <w:rFonts w:ascii="Arial" w:hAnsi="Arial" w:cs="Arial"/>
              </w:rPr>
              <w:t>Gorbeia</w:t>
            </w:r>
            <w:proofErr w:type="spellEnd"/>
            <w:r w:rsidRPr="00FD0E71">
              <w:rPr>
                <w:rFonts w:ascii="Arial" w:hAnsi="Arial" w:cs="Arial"/>
              </w:rPr>
              <w:t xml:space="preserve"> (</w:t>
            </w:r>
            <w:proofErr w:type="spellStart"/>
            <w:r w:rsidRPr="008324F3">
              <w:rPr>
                <w:rFonts w:ascii="Arial" w:hAnsi="Arial" w:cs="Arial"/>
                <w:smallCaps/>
              </w:rPr>
              <w:t>Koskorrotza</w:t>
            </w:r>
            <w:proofErr w:type="spellEnd"/>
            <w:r w:rsidRPr="00FD0E71">
              <w:rPr>
                <w:rFonts w:ascii="Arial" w:hAnsi="Arial" w:cs="Arial"/>
              </w:rPr>
              <w:t xml:space="preserve">, 2016; </w:t>
            </w:r>
            <w:proofErr w:type="spellStart"/>
            <w:r w:rsidRPr="008324F3">
              <w:rPr>
                <w:rFonts w:ascii="Arial" w:hAnsi="Arial" w:cs="Arial"/>
                <w:smallCaps/>
              </w:rPr>
              <w:t>Gardoki</w:t>
            </w:r>
            <w:proofErr w:type="spellEnd"/>
            <w:r w:rsidRPr="00FD0E71">
              <w:rPr>
                <w:rFonts w:ascii="Arial" w:hAnsi="Arial" w:cs="Arial"/>
              </w:rPr>
              <w:t xml:space="preserve">, 2018) y otras </w:t>
            </w:r>
            <w:r w:rsidR="00F1697C">
              <w:rPr>
                <w:rFonts w:ascii="Arial" w:hAnsi="Arial" w:cs="Arial"/>
              </w:rPr>
              <w:t xml:space="preserve">aparecen en densidades muy bajas </w:t>
            </w:r>
            <w:r w:rsidRPr="00FD0E71">
              <w:rPr>
                <w:rFonts w:ascii="Arial" w:hAnsi="Arial" w:cs="Arial"/>
              </w:rPr>
              <w:t>(</w:t>
            </w:r>
            <w:r w:rsidRPr="008324F3">
              <w:rPr>
                <w:rFonts w:ascii="Arial" w:hAnsi="Arial" w:cs="Arial"/>
                <w:smallCaps/>
              </w:rPr>
              <w:t>Garin-Barrio</w:t>
            </w:r>
            <w:r w:rsidRPr="00FD0E71">
              <w:rPr>
                <w:rFonts w:ascii="Arial" w:hAnsi="Arial" w:cs="Arial"/>
              </w:rPr>
              <w:t xml:space="preserve"> </w:t>
            </w:r>
            <w:r w:rsidRPr="009F66C8">
              <w:rPr>
                <w:rFonts w:ascii="Arial" w:hAnsi="Arial" w:cs="Arial"/>
                <w:i/>
              </w:rPr>
              <w:t>et al</w:t>
            </w:r>
            <w:r w:rsidRPr="00FD0E71">
              <w:rPr>
                <w:rFonts w:ascii="Arial" w:hAnsi="Arial" w:cs="Arial"/>
              </w:rPr>
              <w:t xml:space="preserve">., 2018a, </w:t>
            </w:r>
            <w:r w:rsidRPr="008324F3">
              <w:rPr>
                <w:rFonts w:ascii="Arial" w:hAnsi="Arial" w:cs="Arial"/>
                <w:smallCaps/>
              </w:rPr>
              <w:t>Garin-Barrio</w:t>
            </w:r>
            <w:r w:rsidRPr="00FD0E71">
              <w:rPr>
                <w:rFonts w:ascii="Arial" w:hAnsi="Arial" w:cs="Arial"/>
              </w:rPr>
              <w:t xml:space="preserve"> </w:t>
            </w:r>
            <w:r w:rsidRPr="009F66C8">
              <w:rPr>
                <w:rFonts w:ascii="Arial" w:hAnsi="Arial" w:cs="Arial"/>
                <w:i/>
              </w:rPr>
              <w:t>et al</w:t>
            </w:r>
            <w:r w:rsidRPr="00FD0E71">
              <w:rPr>
                <w:rFonts w:ascii="Arial" w:hAnsi="Arial" w:cs="Arial"/>
              </w:rPr>
              <w:t xml:space="preserve">., 2018b; </w:t>
            </w:r>
            <w:r w:rsidRPr="008324F3">
              <w:rPr>
                <w:rFonts w:ascii="Arial" w:hAnsi="Arial" w:cs="Arial"/>
                <w:smallCaps/>
              </w:rPr>
              <w:t>Isasi</w:t>
            </w:r>
            <w:r w:rsidRPr="00FD0E71">
              <w:rPr>
                <w:rFonts w:ascii="Arial" w:hAnsi="Arial" w:cs="Arial"/>
              </w:rPr>
              <w:t>, 2018)</w:t>
            </w:r>
            <w:r w:rsidR="00F8440A" w:rsidRPr="00FD0E71">
              <w:rPr>
                <w:rFonts w:ascii="Arial" w:hAnsi="Arial" w:cs="Arial"/>
              </w:rPr>
              <w:t xml:space="preserve">. </w:t>
            </w:r>
          </w:p>
          <w:p w:rsidR="00BA37B2" w:rsidRPr="00FD0E71" w:rsidRDefault="00BA37B2" w:rsidP="008D4151">
            <w:pPr>
              <w:tabs>
                <w:tab w:val="left" w:pos="943"/>
              </w:tabs>
              <w:spacing w:line="360" w:lineRule="auto"/>
              <w:ind w:left="348"/>
              <w:jc w:val="both"/>
              <w:rPr>
                <w:rFonts w:ascii="Arial" w:hAnsi="Arial" w:cs="Arial"/>
                <w:b/>
                <w:highlight w:val="yellow"/>
              </w:rPr>
            </w:pPr>
            <w:r w:rsidRPr="00FD0E71">
              <w:rPr>
                <w:rFonts w:ascii="Arial" w:hAnsi="Arial" w:cs="Arial"/>
              </w:rPr>
              <w:t xml:space="preserve">- </w:t>
            </w:r>
            <w:r w:rsidR="00F1697C">
              <w:rPr>
                <w:rFonts w:ascii="Arial" w:hAnsi="Arial" w:cs="Arial"/>
              </w:rPr>
              <w:t>M</w:t>
            </w:r>
            <w:r w:rsidRPr="00FD0E71">
              <w:rPr>
                <w:rFonts w:ascii="Arial" w:hAnsi="Arial" w:cs="Arial"/>
              </w:rPr>
              <w:t xml:space="preserve">ediante modelos </w:t>
            </w:r>
            <w:r w:rsidR="00F1697C">
              <w:rPr>
                <w:rFonts w:ascii="Arial" w:hAnsi="Arial" w:cs="Arial"/>
              </w:rPr>
              <w:t xml:space="preserve">de </w:t>
            </w:r>
            <w:r w:rsidRPr="00FD0E71">
              <w:rPr>
                <w:rFonts w:ascii="Arial" w:hAnsi="Arial" w:cs="Arial"/>
              </w:rPr>
              <w:t>extrapola</w:t>
            </w:r>
            <w:r w:rsidR="00F1697C">
              <w:rPr>
                <w:rFonts w:ascii="Arial" w:hAnsi="Arial" w:cs="Arial"/>
              </w:rPr>
              <w:t xml:space="preserve">ción </w:t>
            </w:r>
            <w:r w:rsidRPr="00FD0E71">
              <w:rPr>
                <w:rFonts w:ascii="Arial" w:hAnsi="Arial" w:cs="Arial"/>
              </w:rPr>
              <w:t>a futuro en función de la acci</w:t>
            </w:r>
            <w:r w:rsidR="00F1697C">
              <w:rPr>
                <w:rFonts w:ascii="Arial" w:hAnsi="Arial" w:cs="Arial"/>
              </w:rPr>
              <w:t>ón directa del cambio climático</w:t>
            </w:r>
            <w:r w:rsidRPr="00FD0E71">
              <w:rPr>
                <w:rFonts w:ascii="Arial" w:hAnsi="Arial" w:cs="Arial"/>
              </w:rPr>
              <w:t xml:space="preserve"> se </w:t>
            </w:r>
            <w:r w:rsidR="00F1697C">
              <w:rPr>
                <w:rFonts w:ascii="Arial" w:hAnsi="Arial" w:cs="Arial"/>
              </w:rPr>
              <w:t>ha inferido</w:t>
            </w:r>
            <w:r w:rsidRPr="00FD0E71">
              <w:rPr>
                <w:rFonts w:ascii="Arial" w:hAnsi="Arial" w:cs="Arial"/>
              </w:rPr>
              <w:t xml:space="preserve"> una reducción en el área de ocupación &gt; 25 % en los próximos 20 años. De hecho, estos modelos climáticos basados en los escenarios climáticos disponibles para el siglo XXI proyectan contracciones en la distribución potencial actual de un 100% en el período 2041-2070 (</w:t>
            </w:r>
            <w:proofErr w:type="spellStart"/>
            <w:r w:rsidR="00F8440A" w:rsidRPr="008324F3">
              <w:rPr>
                <w:rFonts w:ascii="Arial" w:hAnsi="Arial" w:cs="Arial"/>
                <w:smallCaps/>
              </w:rPr>
              <w:t>Araújo</w:t>
            </w:r>
            <w:proofErr w:type="spellEnd"/>
            <w:r w:rsidR="00F8440A" w:rsidRPr="00FD0E71">
              <w:rPr>
                <w:rFonts w:ascii="Arial" w:hAnsi="Arial" w:cs="Arial"/>
              </w:rPr>
              <w:t xml:space="preserve"> </w:t>
            </w:r>
            <w:r w:rsidR="00F8440A" w:rsidRPr="009F66C8">
              <w:rPr>
                <w:rFonts w:ascii="Arial" w:hAnsi="Arial" w:cs="Arial"/>
                <w:i/>
              </w:rPr>
              <w:t>et al</w:t>
            </w:r>
            <w:r w:rsidR="00F8440A" w:rsidRPr="00FD0E71">
              <w:rPr>
                <w:rFonts w:ascii="Arial" w:hAnsi="Arial" w:cs="Arial"/>
              </w:rPr>
              <w:t xml:space="preserve">., 2011). </w:t>
            </w:r>
            <w:r w:rsidR="008D4151">
              <w:rPr>
                <w:rFonts w:ascii="Arial" w:hAnsi="Arial" w:cs="Arial"/>
              </w:rPr>
              <w:t>Por encontrarse la</w:t>
            </w:r>
            <w:r w:rsidR="00F8440A" w:rsidRPr="00FD0E71">
              <w:rPr>
                <w:rFonts w:ascii="Arial" w:hAnsi="Arial" w:cs="Arial"/>
              </w:rPr>
              <w:t xml:space="preserve"> población vasca </w:t>
            </w:r>
            <w:r w:rsidR="008D4151">
              <w:rPr>
                <w:rFonts w:ascii="Arial" w:hAnsi="Arial" w:cs="Arial"/>
              </w:rPr>
              <w:t>en el</w:t>
            </w:r>
            <w:r w:rsidR="00F8440A" w:rsidRPr="00FD0E71">
              <w:rPr>
                <w:rFonts w:ascii="Arial" w:hAnsi="Arial" w:cs="Arial"/>
              </w:rPr>
              <w:t xml:space="preserve"> </w:t>
            </w:r>
            <w:r w:rsidR="008D4151">
              <w:rPr>
                <w:rFonts w:ascii="Arial" w:hAnsi="Arial" w:cs="Arial"/>
              </w:rPr>
              <w:t>borde</w:t>
            </w:r>
            <w:r w:rsidR="00F8440A" w:rsidRPr="00FD0E71">
              <w:rPr>
                <w:rFonts w:ascii="Arial" w:hAnsi="Arial" w:cs="Arial"/>
              </w:rPr>
              <w:t xml:space="preserve"> nororiental de distribución </w:t>
            </w:r>
            <w:r w:rsidR="008D4151">
              <w:rPr>
                <w:rFonts w:ascii="Arial" w:hAnsi="Arial" w:cs="Arial"/>
              </w:rPr>
              <w:t xml:space="preserve">de la especie </w:t>
            </w:r>
            <w:r w:rsidR="00F8440A" w:rsidRPr="00FD0E71">
              <w:rPr>
                <w:rFonts w:ascii="Arial" w:hAnsi="Arial" w:cs="Arial"/>
              </w:rPr>
              <w:t xml:space="preserve">la afección </w:t>
            </w:r>
            <w:r w:rsidR="008D4151">
              <w:rPr>
                <w:rFonts w:ascii="Arial" w:hAnsi="Arial" w:cs="Arial"/>
              </w:rPr>
              <w:t xml:space="preserve">podría ser notable. </w:t>
            </w:r>
          </w:p>
        </w:tc>
      </w:tr>
      <w:tr w:rsidR="00BA37B2" w:rsidTr="00BA37B2">
        <w:tc>
          <w:tcPr>
            <w:tcW w:w="2093" w:type="dxa"/>
            <w:shd w:val="clear" w:color="auto" w:fill="BFBFBF" w:themeFill="background1" w:themeFillShade="BF"/>
          </w:tcPr>
          <w:p w:rsidR="00BA37B2" w:rsidRPr="009A6413" w:rsidRDefault="00BA37B2" w:rsidP="00BA37B2">
            <w:pPr>
              <w:spacing w:line="360" w:lineRule="auto"/>
              <w:jc w:val="center"/>
              <w:rPr>
                <w:rFonts w:ascii="Arial" w:hAnsi="Arial" w:cs="Arial"/>
                <w:b/>
              </w:rPr>
            </w:pPr>
            <w:r w:rsidRPr="009A6413">
              <w:rPr>
                <w:rFonts w:ascii="Arial" w:hAnsi="Arial" w:cs="Arial"/>
                <w:b/>
              </w:rPr>
              <w:t>Situación legal y de conservación</w:t>
            </w:r>
          </w:p>
        </w:tc>
        <w:tc>
          <w:tcPr>
            <w:tcW w:w="6627" w:type="dxa"/>
          </w:tcPr>
          <w:p w:rsidR="00FD0E71" w:rsidRPr="00FD0E71" w:rsidRDefault="00FD0E71" w:rsidP="00FD0E71">
            <w:pPr>
              <w:autoSpaceDE w:val="0"/>
              <w:autoSpaceDN w:val="0"/>
              <w:adjustRightInd w:val="0"/>
              <w:spacing w:line="360" w:lineRule="auto"/>
              <w:jc w:val="both"/>
              <w:rPr>
                <w:rFonts w:ascii="Arial" w:hAnsi="Arial" w:cs="Arial"/>
                <w:b/>
                <w:i/>
                <w:sz w:val="24"/>
              </w:rPr>
            </w:pPr>
          </w:p>
          <w:p w:rsidR="00BA37B2" w:rsidRPr="004A2B4D" w:rsidRDefault="00BA37B2" w:rsidP="00BA37B2">
            <w:pPr>
              <w:pStyle w:val="Prrafodelista"/>
              <w:numPr>
                <w:ilvl w:val="0"/>
                <w:numId w:val="2"/>
              </w:numPr>
              <w:autoSpaceDE w:val="0"/>
              <w:autoSpaceDN w:val="0"/>
              <w:adjustRightInd w:val="0"/>
              <w:spacing w:line="360" w:lineRule="auto"/>
              <w:jc w:val="both"/>
              <w:rPr>
                <w:rFonts w:ascii="Arial" w:hAnsi="Arial" w:cs="Arial"/>
                <w:b/>
                <w:i/>
                <w:sz w:val="24"/>
              </w:rPr>
            </w:pPr>
            <w:r w:rsidRPr="004A2B4D">
              <w:rPr>
                <w:rFonts w:ascii="Arial" w:hAnsi="Arial" w:cs="Arial"/>
                <w:b/>
                <w:i/>
                <w:sz w:val="24"/>
              </w:rPr>
              <w:t>Situación legal</w:t>
            </w:r>
          </w:p>
          <w:p w:rsidR="00BA37B2" w:rsidRPr="004A2B4D" w:rsidRDefault="00BA37B2" w:rsidP="00BA37B2">
            <w:pPr>
              <w:pStyle w:val="Prrafodelista"/>
              <w:numPr>
                <w:ilvl w:val="0"/>
                <w:numId w:val="3"/>
              </w:numPr>
              <w:autoSpaceDE w:val="0"/>
              <w:autoSpaceDN w:val="0"/>
              <w:adjustRightInd w:val="0"/>
              <w:spacing w:line="360" w:lineRule="auto"/>
              <w:jc w:val="both"/>
              <w:rPr>
                <w:rFonts w:ascii="Arial" w:hAnsi="Arial" w:cs="Arial"/>
              </w:rPr>
            </w:pPr>
            <w:r w:rsidRPr="008324F3">
              <w:rPr>
                <w:rFonts w:ascii="Arial" w:hAnsi="Arial" w:cs="Arial"/>
                <w:b/>
                <w:u w:val="single"/>
              </w:rPr>
              <w:t>NORMATIVA EUROPEA Y CONVENIOS INTERNACIONALES:</w:t>
            </w:r>
            <w:r w:rsidRPr="004A2B4D">
              <w:rPr>
                <w:rFonts w:ascii="Arial" w:hAnsi="Arial" w:cs="Arial"/>
              </w:rPr>
              <w:t xml:space="preserve"> Está incluida en la Directiva de Hábitats (Anexo IV) y en el Convenio de Berna (Apéndice II).</w:t>
            </w:r>
          </w:p>
          <w:p w:rsidR="00BA37B2" w:rsidRPr="004A2B4D" w:rsidRDefault="00BA37B2" w:rsidP="00BA37B2">
            <w:pPr>
              <w:pStyle w:val="Prrafodelista"/>
              <w:numPr>
                <w:ilvl w:val="0"/>
                <w:numId w:val="3"/>
              </w:numPr>
              <w:autoSpaceDE w:val="0"/>
              <w:autoSpaceDN w:val="0"/>
              <w:adjustRightInd w:val="0"/>
              <w:spacing w:line="360" w:lineRule="auto"/>
              <w:jc w:val="both"/>
              <w:rPr>
                <w:rStyle w:val="Textoennegrita"/>
                <w:rFonts w:ascii="Arial" w:hAnsi="Arial" w:cs="Arial"/>
                <w:b w:val="0"/>
                <w:bCs w:val="0"/>
              </w:rPr>
            </w:pPr>
            <w:r w:rsidRPr="008324F3">
              <w:rPr>
                <w:rFonts w:ascii="Arial" w:hAnsi="Arial" w:cs="Arial"/>
                <w:b/>
                <w:u w:val="single"/>
              </w:rPr>
              <w:t>NORMATIVA ESTATAL:</w:t>
            </w:r>
            <w:r w:rsidRPr="004A2B4D">
              <w:rPr>
                <w:rFonts w:ascii="Arial" w:hAnsi="Arial" w:cs="Arial"/>
                <w:b/>
              </w:rPr>
              <w:t xml:space="preserve"> </w:t>
            </w:r>
            <w:r w:rsidRPr="004A2B4D">
              <w:rPr>
                <w:rStyle w:val="Textoennegrita"/>
                <w:rFonts w:ascii="Arial" w:hAnsi="Arial" w:cs="Arial"/>
                <w:b w:val="0"/>
                <w:szCs w:val="18"/>
                <w:shd w:val="clear" w:color="auto" w:fill="FFFFFF"/>
              </w:rPr>
              <w:t xml:space="preserve">La rana </w:t>
            </w:r>
            <w:proofErr w:type="spellStart"/>
            <w:r w:rsidR="008324F3">
              <w:rPr>
                <w:rStyle w:val="Textoennegrita"/>
                <w:rFonts w:ascii="Arial" w:hAnsi="Arial" w:cs="Arial"/>
                <w:b w:val="0"/>
                <w:szCs w:val="18"/>
                <w:shd w:val="clear" w:color="auto" w:fill="FFFFFF"/>
              </w:rPr>
              <w:t>patilarga</w:t>
            </w:r>
            <w:proofErr w:type="spellEnd"/>
            <w:r w:rsidRPr="004A2B4D">
              <w:rPr>
                <w:rStyle w:val="Textoennegrita"/>
                <w:rFonts w:ascii="Arial" w:hAnsi="Arial" w:cs="Arial"/>
                <w:b w:val="0"/>
                <w:szCs w:val="18"/>
                <w:shd w:val="clear" w:color="auto" w:fill="FFFFFF"/>
              </w:rPr>
              <w:t xml:space="preserve"> </w:t>
            </w:r>
            <w:r w:rsidR="009F66C8">
              <w:rPr>
                <w:rStyle w:val="Textoennegrita"/>
                <w:rFonts w:ascii="Arial" w:hAnsi="Arial" w:cs="Arial"/>
                <w:b w:val="0"/>
                <w:szCs w:val="18"/>
                <w:shd w:val="clear" w:color="auto" w:fill="FFFFFF"/>
              </w:rPr>
              <w:t xml:space="preserve">no </w:t>
            </w:r>
            <w:r w:rsidRPr="004A2B4D">
              <w:rPr>
                <w:rStyle w:val="Textoennegrita"/>
                <w:rFonts w:ascii="Arial" w:hAnsi="Arial" w:cs="Arial"/>
                <w:b w:val="0"/>
                <w:szCs w:val="18"/>
                <w:shd w:val="clear" w:color="auto" w:fill="FFFFFF"/>
              </w:rPr>
              <w:t>se encuentra incluida en el Catálogo Español de Especies Amenazadas</w:t>
            </w:r>
            <w:r w:rsidR="00911326">
              <w:rPr>
                <w:rStyle w:val="Textoennegrita"/>
                <w:rFonts w:ascii="Arial" w:hAnsi="Arial" w:cs="Arial"/>
                <w:b w:val="0"/>
                <w:szCs w:val="18"/>
                <w:shd w:val="clear" w:color="auto" w:fill="FFFFFF"/>
              </w:rPr>
              <w:t>.</w:t>
            </w:r>
          </w:p>
          <w:p w:rsidR="00BA37B2" w:rsidRPr="004A2B4D" w:rsidRDefault="00BA37B2" w:rsidP="00FD0E71">
            <w:pPr>
              <w:pStyle w:val="Prrafodelista"/>
              <w:numPr>
                <w:ilvl w:val="0"/>
                <w:numId w:val="12"/>
              </w:numPr>
              <w:autoSpaceDE w:val="0"/>
              <w:autoSpaceDN w:val="0"/>
              <w:adjustRightInd w:val="0"/>
              <w:spacing w:line="360" w:lineRule="auto"/>
              <w:jc w:val="both"/>
              <w:rPr>
                <w:rFonts w:ascii="Arial" w:hAnsi="Arial" w:cs="Arial"/>
                <w:b/>
                <w:i/>
              </w:rPr>
            </w:pPr>
            <w:r w:rsidRPr="008324F3">
              <w:rPr>
                <w:rFonts w:ascii="Arial" w:hAnsi="Arial" w:cs="Arial"/>
                <w:b/>
                <w:u w:val="single"/>
              </w:rPr>
              <w:t>NORMATIVA DE LA COMUNIDAD AUTÓNOMA DEL PAÍS VASCO:</w:t>
            </w:r>
            <w:r w:rsidRPr="004A2B4D">
              <w:rPr>
                <w:rFonts w:ascii="Arial" w:hAnsi="Arial" w:cs="Arial"/>
              </w:rPr>
              <w:t xml:space="preserve"> </w:t>
            </w:r>
            <w:r w:rsidRPr="008324F3">
              <w:rPr>
                <w:rFonts w:ascii="Arial" w:hAnsi="Arial" w:cs="Arial"/>
                <w:i/>
              </w:rPr>
              <w:t>De interés especial</w:t>
            </w:r>
            <w:r w:rsidR="0090742B">
              <w:rPr>
                <w:rFonts w:ascii="Arial" w:hAnsi="Arial" w:cs="Arial"/>
              </w:rPr>
              <w:t>.</w:t>
            </w:r>
          </w:p>
          <w:p w:rsidR="00BA37B2" w:rsidRPr="00FD0E71" w:rsidRDefault="00BA37B2" w:rsidP="00BA37B2">
            <w:pPr>
              <w:pStyle w:val="Prrafodelista"/>
              <w:numPr>
                <w:ilvl w:val="0"/>
                <w:numId w:val="2"/>
              </w:numPr>
              <w:autoSpaceDE w:val="0"/>
              <w:autoSpaceDN w:val="0"/>
              <w:adjustRightInd w:val="0"/>
              <w:spacing w:line="360" w:lineRule="auto"/>
              <w:jc w:val="both"/>
              <w:rPr>
                <w:rFonts w:ascii="Arial" w:hAnsi="Arial" w:cs="Arial"/>
                <w:b/>
                <w:i/>
                <w:sz w:val="24"/>
              </w:rPr>
            </w:pPr>
            <w:r w:rsidRPr="00FD0E71">
              <w:rPr>
                <w:rFonts w:ascii="Arial" w:hAnsi="Arial" w:cs="Arial"/>
                <w:b/>
                <w:i/>
                <w:sz w:val="24"/>
              </w:rPr>
              <w:t xml:space="preserve">Estado de conservación </w:t>
            </w:r>
          </w:p>
          <w:p w:rsidR="00BA37B2" w:rsidRDefault="008324F3" w:rsidP="00BA37B2">
            <w:pPr>
              <w:pStyle w:val="Prrafodelista"/>
              <w:numPr>
                <w:ilvl w:val="0"/>
                <w:numId w:val="1"/>
              </w:numPr>
              <w:autoSpaceDE w:val="0"/>
              <w:autoSpaceDN w:val="0"/>
              <w:adjustRightInd w:val="0"/>
              <w:spacing w:line="360" w:lineRule="auto"/>
              <w:ind w:left="455" w:hanging="425"/>
              <w:jc w:val="both"/>
              <w:rPr>
                <w:rFonts w:ascii="Arial" w:hAnsi="Arial" w:cs="Arial"/>
              </w:rPr>
            </w:pPr>
            <w:r>
              <w:rPr>
                <w:rFonts w:ascii="Arial" w:hAnsi="Arial" w:cs="Arial"/>
              </w:rPr>
              <w:t xml:space="preserve">Categoría España IUCN (2002): </w:t>
            </w:r>
            <w:r w:rsidR="00BA37B2" w:rsidRPr="008324F3">
              <w:rPr>
                <w:rFonts w:ascii="Arial" w:hAnsi="Arial" w:cs="Arial"/>
                <w:i/>
              </w:rPr>
              <w:t>Vulnerable</w:t>
            </w:r>
            <w:r w:rsidR="00BA37B2" w:rsidRPr="004A2B4D">
              <w:rPr>
                <w:rFonts w:ascii="Arial" w:hAnsi="Arial" w:cs="Arial"/>
              </w:rPr>
              <w:t>.</w:t>
            </w:r>
          </w:p>
          <w:p w:rsidR="00EC3913" w:rsidRPr="004A2B4D" w:rsidRDefault="00EC3913" w:rsidP="00BA37B2">
            <w:pPr>
              <w:pStyle w:val="Prrafodelista"/>
              <w:numPr>
                <w:ilvl w:val="0"/>
                <w:numId w:val="1"/>
              </w:numPr>
              <w:autoSpaceDE w:val="0"/>
              <w:autoSpaceDN w:val="0"/>
              <w:adjustRightInd w:val="0"/>
              <w:spacing w:line="360" w:lineRule="auto"/>
              <w:ind w:left="455" w:hanging="425"/>
              <w:jc w:val="both"/>
              <w:rPr>
                <w:rFonts w:ascii="Arial" w:hAnsi="Arial" w:cs="Arial"/>
              </w:rPr>
            </w:pPr>
            <w:bookmarkStart w:id="0" w:name="_GoBack"/>
            <w:r>
              <w:rPr>
                <w:rFonts w:ascii="Arial" w:hAnsi="Arial" w:cs="Arial"/>
              </w:rPr>
              <w:t>Informe de evaluación del estado de conservación (artículo 17 de la Directiva Hábitats) para el periodo 2013-2018: “desfavorable-malo”</w:t>
            </w:r>
            <w:r w:rsidR="00E534F7">
              <w:rPr>
                <w:rFonts w:ascii="Arial" w:hAnsi="Arial" w:cs="Arial"/>
              </w:rPr>
              <w:t xml:space="preserve"> (U2)</w:t>
            </w:r>
            <w:r>
              <w:rPr>
                <w:rFonts w:ascii="Arial" w:hAnsi="Arial" w:cs="Arial"/>
              </w:rPr>
              <w:t>, tanto en la región biogeográfica atlántica, como en la mediterránea.</w:t>
            </w:r>
            <w:bookmarkEnd w:id="0"/>
          </w:p>
        </w:tc>
      </w:tr>
      <w:tr w:rsidR="00BA37B2" w:rsidTr="00BA37B2">
        <w:tc>
          <w:tcPr>
            <w:tcW w:w="2093" w:type="dxa"/>
            <w:shd w:val="clear" w:color="auto" w:fill="BFBFBF" w:themeFill="background1" w:themeFillShade="BF"/>
          </w:tcPr>
          <w:p w:rsidR="00BA37B2" w:rsidRPr="009A6413" w:rsidRDefault="00BA37B2" w:rsidP="00BA37B2">
            <w:pPr>
              <w:spacing w:line="360" w:lineRule="auto"/>
              <w:jc w:val="center"/>
              <w:rPr>
                <w:rFonts w:ascii="Arial" w:hAnsi="Arial" w:cs="Arial"/>
                <w:b/>
              </w:rPr>
            </w:pPr>
            <w:r w:rsidRPr="009A6413">
              <w:rPr>
                <w:rFonts w:ascii="Arial" w:hAnsi="Arial" w:cs="Arial"/>
                <w:b/>
              </w:rPr>
              <w:t>Área de distribución. Evolución</w:t>
            </w:r>
          </w:p>
        </w:tc>
        <w:tc>
          <w:tcPr>
            <w:tcW w:w="6627" w:type="dxa"/>
          </w:tcPr>
          <w:p w:rsidR="00FD0E71" w:rsidRDefault="00FD0E71" w:rsidP="00BA37B2">
            <w:pPr>
              <w:spacing w:after="200" w:line="360" w:lineRule="auto"/>
              <w:contextualSpacing/>
              <w:jc w:val="both"/>
              <w:rPr>
                <w:rFonts w:ascii="Arial" w:hAnsi="Arial" w:cs="Arial"/>
              </w:rPr>
            </w:pPr>
          </w:p>
          <w:p w:rsidR="00BA37B2" w:rsidRDefault="00BA37B2" w:rsidP="00BA37B2">
            <w:pPr>
              <w:spacing w:after="200" w:line="360" w:lineRule="auto"/>
              <w:contextualSpacing/>
              <w:jc w:val="both"/>
              <w:rPr>
                <w:rFonts w:ascii="Arial" w:eastAsia="Calibri" w:hAnsi="Arial" w:cs="Arial"/>
                <w:lang w:val="es-ES_tradnl"/>
              </w:rPr>
            </w:pPr>
            <w:r w:rsidRPr="00B71988">
              <w:rPr>
                <w:rFonts w:ascii="Arial" w:hAnsi="Arial" w:cs="Arial"/>
              </w:rPr>
              <w:t xml:space="preserve">La rana </w:t>
            </w:r>
            <w:proofErr w:type="spellStart"/>
            <w:r w:rsidRPr="00B71988">
              <w:rPr>
                <w:rFonts w:ascii="Arial" w:hAnsi="Arial" w:cs="Arial"/>
              </w:rPr>
              <w:t>patilarga</w:t>
            </w:r>
            <w:proofErr w:type="spellEnd"/>
            <w:r w:rsidRPr="00B71988">
              <w:rPr>
                <w:rFonts w:ascii="Arial" w:hAnsi="Arial" w:cs="Arial"/>
              </w:rPr>
              <w:t xml:space="preserve"> es un endemismo ibérico originado en el sector noroccidental de la península Ibérica, que se extiende por el Cantábrico hasta el País Vasco, desciende a zonas noroccidentales de Castilla y León</w:t>
            </w:r>
            <w:r>
              <w:rPr>
                <w:rFonts w:ascii="Arial" w:hAnsi="Arial" w:cs="Arial"/>
              </w:rPr>
              <w:t xml:space="preserve"> </w:t>
            </w:r>
            <w:r w:rsidRPr="00B71988">
              <w:rPr>
                <w:rFonts w:ascii="Arial" w:hAnsi="Arial" w:cs="Arial"/>
              </w:rPr>
              <w:t>y de la mitad septentrional de Portugal,</w:t>
            </w:r>
            <w:r w:rsidR="0090742B">
              <w:rPr>
                <w:rFonts w:ascii="Arial" w:hAnsi="Arial" w:cs="Arial"/>
              </w:rPr>
              <w:t xml:space="preserve"> </w:t>
            </w:r>
            <w:r w:rsidRPr="00B71988">
              <w:rPr>
                <w:rFonts w:ascii="Arial" w:hAnsi="Arial" w:cs="Arial"/>
              </w:rPr>
              <w:t xml:space="preserve">llegando hasta la sierra de São </w:t>
            </w:r>
            <w:proofErr w:type="spellStart"/>
            <w:r w:rsidRPr="00B71988">
              <w:rPr>
                <w:rFonts w:ascii="Arial" w:hAnsi="Arial" w:cs="Arial"/>
              </w:rPr>
              <w:t>Mamede</w:t>
            </w:r>
            <w:proofErr w:type="spellEnd"/>
            <w:r w:rsidRPr="00B71988">
              <w:rPr>
                <w:rFonts w:ascii="Arial" w:hAnsi="Arial" w:cs="Arial"/>
              </w:rPr>
              <w:t xml:space="preserve"> (Alentejo)</w:t>
            </w:r>
            <w:r w:rsidR="0090742B">
              <w:rPr>
                <w:rFonts w:ascii="Arial" w:hAnsi="Arial" w:cs="Arial"/>
              </w:rPr>
              <w:t>,</w:t>
            </w:r>
            <w:r w:rsidRPr="00B71988">
              <w:rPr>
                <w:rFonts w:ascii="Arial" w:hAnsi="Arial" w:cs="Arial"/>
              </w:rPr>
              <w:t xml:space="preserve"> y entra en el Sistema Central alcanzando su extremo oriental (sierra de Guadarrama) y zonas puntuales en sierras de Cáceres (</w:t>
            </w:r>
            <w:proofErr w:type="spellStart"/>
            <w:r w:rsidRPr="008324F3">
              <w:rPr>
                <w:rFonts w:ascii="Arial" w:hAnsi="Arial" w:cs="Arial"/>
                <w:smallCaps/>
              </w:rPr>
              <w:t>Pleguezuelos</w:t>
            </w:r>
            <w:proofErr w:type="spellEnd"/>
            <w:r w:rsidRPr="00B71988">
              <w:rPr>
                <w:rFonts w:ascii="Arial" w:hAnsi="Arial" w:cs="Arial"/>
              </w:rPr>
              <w:t xml:space="preserve"> </w:t>
            </w:r>
            <w:r w:rsidRPr="00B71988">
              <w:rPr>
                <w:rFonts w:ascii="Arial" w:hAnsi="Arial" w:cs="Arial"/>
                <w:i/>
                <w:iCs/>
              </w:rPr>
              <w:t>et al</w:t>
            </w:r>
            <w:r w:rsidRPr="00B71988">
              <w:rPr>
                <w:rFonts w:ascii="Arial" w:hAnsi="Arial" w:cs="Arial"/>
              </w:rPr>
              <w:t xml:space="preserve">., 2002; </w:t>
            </w:r>
            <w:proofErr w:type="spellStart"/>
            <w:r w:rsidRPr="008324F3">
              <w:rPr>
                <w:rFonts w:ascii="Arial" w:hAnsi="Arial" w:cs="Arial"/>
                <w:smallCaps/>
              </w:rPr>
              <w:t>Loureiro</w:t>
            </w:r>
            <w:proofErr w:type="spellEnd"/>
            <w:r w:rsidRPr="00B71988">
              <w:rPr>
                <w:rFonts w:ascii="Arial" w:hAnsi="Arial" w:cs="Arial"/>
              </w:rPr>
              <w:t xml:space="preserve"> </w:t>
            </w:r>
            <w:r w:rsidRPr="00B71988">
              <w:rPr>
                <w:rFonts w:ascii="Arial" w:hAnsi="Arial" w:cs="Arial"/>
                <w:i/>
                <w:iCs/>
              </w:rPr>
              <w:t>et al</w:t>
            </w:r>
            <w:r w:rsidRPr="00B71988">
              <w:rPr>
                <w:rFonts w:ascii="Arial" w:hAnsi="Arial" w:cs="Arial"/>
              </w:rPr>
              <w:t>., 2008</w:t>
            </w:r>
            <w:r>
              <w:rPr>
                <w:rFonts w:ascii="Arial" w:hAnsi="Arial" w:cs="Arial"/>
              </w:rPr>
              <w:t xml:space="preserve">; </w:t>
            </w:r>
            <w:r w:rsidRPr="008324F3">
              <w:rPr>
                <w:rFonts w:ascii="Arial" w:hAnsi="Arial" w:cs="Arial"/>
                <w:smallCaps/>
              </w:rPr>
              <w:t>Salvador</w:t>
            </w:r>
            <w:r>
              <w:rPr>
                <w:rFonts w:ascii="Arial" w:hAnsi="Arial" w:cs="Arial"/>
              </w:rPr>
              <w:t>, 2014</w:t>
            </w:r>
            <w:r w:rsidRPr="00B71988">
              <w:rPr>
                <w:rFonts w:ascii="Arial" w:hAnsi="Arial" w:cs="Arial"/>
              </w:rPr>
              <w:t xml:space="preserve">). En el País Vasco se distribuye puntualmente en localidades dispersas de Álava, </w:t>
            </w:r>
            <w:r>
              <w:rPr>
                <w:rFonts w:ascii="Arial" w:hAnsi="Arial" w:cs="Arial"/>
              </w:rPr>
              <w:t>Bizkaia y Gipuzkoa</w:t>
            </w:r>
            <w:r w:rsidR="008324F3">
              <w:rPr>
                <w:rFonts w:ascii="Arial" w:hAnsi="Arial" w:cs="Arial"/>
              </w:rPr>
              <w:t xml:space="preserve"> (</w:t>
            </w:r>
            <w:r w:rsidR="008324F3" w:rsidRPr="008324F3">
              <w:rPr>
                <w:rFonts w:ascii="Arial" w:hAnsi="Arial" w:cs="Arial"/>
                <w:smallCaps/>
              </w:rPr>
              <w:t>figura 1</w:t>
            </w:r>
            <w:r w:rsidR="008324F3">
              <w:rPr>
                <w:rFonts w:ascii="Arial" w:hAnsi="Arial" w:cs="Arial"/>
              </w:rPr>
              <w:t>)</w:t>
            </w:r>
            <w:r w:rsidRPr="00B71988">
              <w:rPr>
                <w:rFonts w:ascii="Arial" w:hAnsi="Arial" w:cs="Arial"/>
              </w:rPr>
              <w:t>, no conociéndose hasta el momento la totalidad del territorio ocupado</w:t>
            </w:r>
            <w:r>
              <w:rPr>
                <w:rFonts w:ascii="Arial" w:hAnsi="Arial" w:cs="Arial"/>
              </w:rPr>
              <w:t xml:space="preserve">, si bien </w:t>
            </w:r>
            <w:r w:rsidR="0090742B">
              <w:rPr>
                <w:rFonts w:ascii="Arial" w:hAnsi="Arial" w:cs="Arial"/>
              </w:rPr>
              <w:t xml:space="preserve">los inventarios herpetológicos recientes </w:t>
            </w:r>
            <w:r w:rsidRPr="00B71988">
              <w:rPr>
                <w:rFonts w:ascii="Arial" w:hAnsi="Arial" w:cs="Arial"/>
              </w:rPr>
              <w:t>y la aportación de observaciones puntuales para esta especie ha</w:t>
            </w:r>
            <w:r w:rsidR="0090742B">
              <w:rPr>
                <w:rFonts w:ascii="Arial" w:hAnsi="Arial" w:cs="Arial"/>
              </w:rPr>
              <w:t>n</w:t>
            </w:r>
            <w:r w:rsidRPr="00B71988">
              <w:rPr>
                <w:rFonts w:ascii="Arial" w:hAnsi="Arial" w:cs="Arial"/>
              </w:rPr>
              <w:t xml:space="preserve"> ido ampliando el conocimiento de su distribución en los últimos años</w:t>
            </w:r>
            <w:r>
              <w:rPr>
                <w:rFonts w:ascii="Arial" w:hAnsi="Arial" w:cs="Arial"/>
              </w:rPr>
              <w:t xml:space="preserve"> (</w:t>
            </w:r>
            <w:r w:rsidR="0090742B" w:rsidRPr="008324F3">
              <w:rPr>
                <w:rFonts w:ascii="Arial" w:hAnsi="Arial" w:cs="Arial"/>
                <w:smallCaps/>
              </w:rPr>
              <w:t>Pérez de Ana</w:t>
            </w:r>
            <w:r w:rsidR="0090742B">
              <w:rPr>
                <w:rFonts w:ascii="Arial" w:hAnsi="Arial" w:cs="Arial"/>
              </w:rPr>
              <w:t xml:space="preserve">, 2014; </w:t>
            </w:r>
            <w:proofErr w:type="spellStart"/>
            <w:r w:rsidRPr="008324F3">
              <w:rPr>
                <w:rFonts w:ascii="Arial" w:hAnsi="Arial" w:cs="Arial"/>
                <w:smallCaps/>
              </w:rPr>
              <w:t>Koskorrotza</w:t>
            </w:r>
            <w:proofErr w:type="spellEnd"/>
            <w:r>
              <w:rPr>
                <w:rFonts w:ascii="Arial" w:hAnsi="Arial" w:cs="Arial"/>
              </w:rPr>
              <w:t xml:space="preserve">, 2016; </w:t>
            </w:r>
            <w:proofErr w:type="spellStart"/>
            <w:r w:rsidRPr="008324F3">
              <w:rPr>
                <w:rFonts w:ascii="Arial" w:hAnsi="Arial" w:cs="Arial"/>
                <w:smallCaps/>
              </w:rPr>
              <w:t>Garin</w:t>
            </w:r>
            <w:proofErr w:type="spellEnd"/>
            <w:r w:rsidRPr="008324F3">
              <w:rPr>
                <w:rFonts w:ascii="Arial" w:hAnsi="Arial" w:cs="Arial"/>
                <w:smallCaps/>
              </w:rPr>
              <w:t>-Barrio</w:t>
            </w:r>
            <w:r>
              <w:rPr>
                <w:rFonts w:ascii="Arial" w:hAnsi="Arial" w:cs="Arial"/>
              </w:rPr>
              <w:t xml:space="preserve"> </w:t>
            </w:r>
            <w:r w:rsidRPr="00B71988">
              <w:rPr>
                <w:rFonts w:ascii="Arial" w:hAnsi="Arial" w:cs="Arial"/>
                <w:i/>
              </w:rPr>
              <w:t>et al</w:t>
            </w:r>
            <w:r>
              <w:rPr>
                <w:rFonts w:ascii="Arial" w:hAnsi="Arial" w:cs="Arial"/>
              </w:rPr>
              <w:t xml:space="preserve">., 2017; </w:t>
            </w:r>
            <w:proofErr w:type="spellStart"/>
            <w:r w:rsidRPr="008324F3">
              <w:rPr>
                <w:rFonts w:ascii="Arial" w:hAnsi="Arial" w:cs="Arial"/>
                <w:smallCaps/>
              </w:rPr>
              <w:t>Gardoki</w:t>
            </w:r>
            <w:proofErr w:type="spellEnd"/>
            <w:r w:rsidRPr="008324F3">
              <w:rPr>
                <w:rFonts w:ascii="Arial" w:hAnsi="Arial" w:cs="Arial"/>
                <w:smallCaps/>
              </w:rPr>
              <w:t>,</w:t>
            </w:r>
            <w:r>
              <w:rPr>
                <w:rFonts w:ascii="Arial" w:hAnsi="Arial" w:cs="Arial"/>
              </w:rPr>
              <w:t xml:space="preserve"> 2018; </w:t>
            </w:r>
            <w:proofErr w:type="spellStart"/>
            <w:r w:rsidRPr="008324F3">
              <w:rPr>
                <w:rFonts w:ascii="Arial" w:hAnsi="Arial" w:cs="Arial"/>
                <w:smallCaps/>
              </w:rPr>
              <w:t>Garin</w:t>
            </w:r>
            <w:proofErr w:type="spellEnd"/>
            <w:r w:rsidRPr="008324F3">
              <w:rPr>
                <w:rFonts w:ascii="Arial" w:hAnsi="Arial" w:cs="Arial"/>
                <w:smallCaps/>
              </w:rPr>
              <w:t xml:space="preserve">-Barrio </w:t>
            </w:r>
            <w:r w:rsidRPr="00B71988">
              <w:rPr>
                <w:rFonts w:ascii="Arial" w:hAnsi="Arial" w:cs="Arial"/>
                <w:i/>
              </w:rPr>
              <w:t>et al</w:t>
            </w:r>
            <w:r>
              <w:rPr>
                <w:rFonts w:ascii="Arial" w:hAnsi="Arial" w:cs="Arial"/>
              </w:rPr>
              <w:t xml:space="preserve">., 2018a; </w:t>
            </w:r>
            <w:r w:rsidRPr="008324F3">
              <w:rPr>
                <w:rFonts w:ascii="Arial" w:hAnsi="Arial" w:cs="Arial"/>
                <w:smallCaps/>
              </w:rPr>
              <w:t xml:space="preserve">Garin-Barrio </w:t>
            </w:r>
            <w:r w:rsidRPr="00B71988">
              <w:rPr>
                <w:rFonts w:ascii="Arial" w:hAnsi="Arial" w:cs="Arial"/>
                <w:i/>
              </w:rPr>
              <w:t>et al</w:t>
            </w:r>
            <w:r>
              <w:rPr>
                <w:rFonts w:ascii="Arial" w:hAnsi="Arial" w:cs="Arial"/>
              </w:rPr>
              <w:t xml:space="preserve">., 2018b; </w:t>
            </w:r>
            <w:proofErr w:type="spellStart"/>
            <w:r w:rsidRPr="008324F3">
              <w:rPr>
                <w:rFonts w:ascii="Arial" w:hAnsi="Arial" w:cs="Arial"/>
                <w:smallCaps/>
              </w:rPr>
              <w:t>Gosá</w:t>
            </w:r>
            <w:proofErr w:type="spellEnd"/>
            <w:r>
              <w:rPr>
                <w:rFonts w:ascii="Arial" w:hAnsi="Arial" w:cs="Arial"/>
              </w:rPr>
              <w:t xml:space="preserve"> </w:t>
            </w:r>
            <w:r w:rsidRPr="00B71988">
              <w:rPr>
                <w:rFonts w:ascii="Arial" w:hAnsi="Arial" w:cs="Arial"/>
                <w:i/>
              </w:rPr>
              <w:t>et al</w:t>
            </w:r>
            <w:r>
              <w:rPr>
                <w:rFonts w:ascii="Arial" w:hAnsi="Arial" w:cs="Arial"/>
              </w:rPr>
              <w:t xml:space="preserve">., 2018; </w:t>
            </w:r>
            <w:r w:rsidRPr="008324F3">
              <w:rPr>
                <w:rFonts w:ascii="Arial" w:hAnsi="Arial" w:cs="Arial"/>
                <w:smallCaps/>
              </w:rPr>
              <w:t>Isasi</w:t>
            </w:r>
            <w:r>
              <w:rPr>
                <w:rFonts w:ascii="Arial" w:hAnsi="Arial" w:cs="Arial"/>
              </w:rPr>
              <w:t>, 2018)</w:t>
            </w:r>
            <w:r w:rsidR="0090742B">
              <w:rPr>
                <w:rFonts w:ascii="Arial" w:hAnsi="Arial" w:cs="Arial"/>
              </w:rPr>
              <w:t>. En fechas previas se realizaron los primeros</w:t>
            </w:r>
            <w:r>
              <w:rPr>
                <w:rFonts w:ascii="Arial" w:hAnsi="Arial" w:cs="Arial"/>
              </w:rPr>
              <w:t xml:space="preserve"> muestreos en distintas poblaciones del País Vasco (</w:t>
            </w:r>
            <w:proofErr w:type="spellStart"/>
            <w:r w:rsidRPr="008324F3">
              <w:rPr>
                <w:rFonts w:ascii="Arial" w:hAnsi="Arial" w:cs="Arial"/>
                <w:smallCaps/>
              </w:rPr>
              <w:t>Arrayago</w:t>
            </w:r>
            <w:proofErr w:type="spellEnd"/>
            <w:r>
              <w:rPr>
                <w:rFonts w:ascii="Arial" w:hAnsi="Arial" w:cs="Arial"/>
              </w:rPr>
              <w:t xml:space="preserve"> </w:t>
            </w:r>
            <w:r w:rsidRPr="00736DBF">
              <w:rPr>
                <w:rFonts w:ascii="Arial" w:hAnsi="Arial" w:cs="Arial"/>
                <w:i/>
              </w:rPr>
              <w:t>et al</w:t>
            </w:r>
            <w:r>
              <w:rPr>
                <w:rFonts w:ascii="Arial" w:hAnsi="Arial" w:cs="Arial"/>
              </w:rPr>
              <w:t>., 2010)</w:t>
            </w:r>
            <w:r w:rsidR="0090742B">
              <w:rPr>
                <w:rFonts w:ascii="Arial" w:hAnsi="Arial" w:cs="Arial"/>
              </w:rPr>
              <w:t>.</w:t>
            </w:r>
          </w:p>
          <w:p w:rsidR="00BA37B2" w:rsidRDefault="00BA37B2" w:rsidP="00BA37B2">
            <w:pPr>
              <w:spacing w:after="200" w:line="360" w:lineRule="auto"/>
              <w:contextualSpacing/>
              <w:jc w:val="both"/>
              <w:rPr>
                <w:rFonts w:ascii="Arial" w:eastAsia="Calibri" w:hAnsi="Arial" w:cs="Arial"/>
                <w:lang w:val="es-ES_tradnl"/>
              </w:rPr>
            </w:pPr>
            <w:r>
              <w:rPr>
                <w:rFonts w:ascii="Arial" w:eastAsia="Calibri" w:hAnsi="Arial" w:cs="Arial"/>
                <w:noProof/>
                <w:lang w:eastAsia="es-ES"/>
              </w:rPr>
              <w:drawing>
                <wp:inline distT="0" distB="0" distL="0" distR="0" wp14:anchorId="5BAF0D9C" wp14:editId="65AA00D9">
                  <wp:extent cx="4070985" cy="2879090"/>
                  <wp:effectExtent l="19050" t="19050" r="24765" b="1651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istribución rana iberica.tiff"/>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070985" cy="2879090"/>
                          </a:xfrm>
                          <a:prstGeom prst="rect">
                            <a:avLst/>
                          </a:prstGeom>
                          <a:ln>
                            <a:solidFill>
                              <a:schemeClr val="tx1"/>
                            </a:solidFill>
                          </a:ln>
                        </pic:spPr>
                      </pic:pic>
                    </a:graphicData>
                  </a:graphic>
                </wp:inline>
              </w:drawing>
            </w:r>
          </w:p>
          <w:p w:rsidR="00BA37B2" w:rsidRPr="008324F3" w:rsidRDefault="00BA37B2" w:rsidP="00BA37B2">
            <w:pPr>
              <w:spacing w:after="200" w:line="360" w:lineRule="auto"/>
              <w:contextualSpacing/>
              <w:jc w:val="both"/>
              <w:rPr>
                <w:rFonts w:ascii="Arial" w:eastAsia="Calibri" w:hAnsi="Arial" w:cs="Arial"/>
                <w:sz w:val="18"/>
                <w:lang w:val="es-ES_tradnl"/>
              </w:rPr>
            </w:pPr>
            <w:r w:rsidRPr="008324F3">
              <w:rPr>
                <w:rFonts w:ascii="Arial" w:eastAsia="Calibri" w:hAnsi="Arial" w:cs="Arial"/>
                <w:b/>
                <w:sz w:val="18"/>
                <w:lang w:val="es-ES_tradnl"/>
              </w:rPr>
              <w:t>Figura 1</w:t>
            </w:r>
            <w:r w:rsidRPr="008324F3">
              <w:rPr>
                <w:rFonts w:ascii="Arial" w:eastAsia="Calibri" w:hAnsi="Arial" w:cs="Arial"/>
                <w:sz w:val="18"/>
                <w:lang w:val="es-ES_tradnl"/>
              </w:rPr>
              <w:t xml:space="preserve">. Área de distribución actualizada de la rana </w:t>
            </w:r>
            <w:proofErr w:type="spellStart"/>
            <w:r w:rsidRPr="008324F3">
              <w:rPr>
                <w:rFonts w:ascii="Arial" w:eastAsia="Calibri" w:hAnsi="Arial" w:cs="Arial"/>
                <w:sz w:val="18"/>
                <w:lang w:val="es-ES_tradnl"/>
              </w:rPr>
              <w:t>patilarga</w:t>
            </w:r>
            <w:proofErr w:type="spellEnd"/>
            <w:r w:rsidRPr="008324F3">
              <w:rPr>
                <w:rFonts w:ascii="Arial" w:eastAsia="Calibri" w:hAnsi="Arial" w:cs="Arial"/>
                <w:sz w:val="18"/>
                <w:lang w:val="es-ES_tradnl"/>
              </w:rPr>
              <w:t xml:space="preserve"> en la Comunidad Autónoma del País Vasco.</w:t>
            </w:r>
          </w:p>
          <w:p w:rsidR="00BA37B2" w:rsidRDefault="00BA37B2" w:rsidP="00BA37B2">
            <w:pPr>
              <w:spacing w:after="200" w:line="360" w:lineRule="auto"/>
              <w:contextualSpacing/>
              <w:jc w:val="both"/>
              <w:rPr>
                <w:rFonts w:ascii="Arial" w:eastAsia="Calibri" w:hAnsi="Arial" w:cs="Arial"/>
                <w:lang w:val="es-ES_tradnl"/>
              </w:rPr>
            </w:pPr>
          </w:p>
          <w:p w:rsidR="00BA37B2" w:rsidRPr="00736DBF" w:rsidRDefault="00BA37B2" w:rsidP="00BA37B2">
            <w:pPr>
              <w:spacing w:after="200" w:line="360" w:lineRule="auto"/>
              <w:contextualSpacing/>
              <w:jc w:val="both"/>
              <w:rPr>
                <w:rFonts w:ascii="Arial" w:eastAsia="Calibri" w:hAnsi="Arial" w:cs="Arial"/>
                <w:lang w:val="es-ES_tradnl"/>
              </w:rPr>
            </w:pPr>
            <w:r>
              <w:rPr>
                <w:rFonts w:ascii="Arial" w:eastAsia="Calibri" w:hAnsi="Arial" w:cs="Arial"/>
                <w:lang w:val="es-ES_tradnl"/>
              </w:rPr>
              <w:t>A pesar de que no se han realizado estudios exhaustivos</w:t>
            </w:r>
            <w:r w:rsidR="00104A74">
              <w:rPr>
                <w:rFonts w:ascii="Arial" w:eastAsia="Calibri" w:hAnsi="Arial" w:cs="Arial"/>
                <w:lang w:val="es-ES_tradnl"/>
              </w:rPr>
              <w:t xml:space="preserve"> en la totalidad del territorio ocupado en la CAPV</w:t>
            </w:r>
            <w:r>
              <w:rPr>
                <w:rFonts w:ascii="Arial" w:eastAsia="Calibri" w:hAnsi="Arial" w:cs="Arial"/>
                <w:lang w:val="es-ES_tradnl"/>
              </w:rPr>
              <w:t xml:space="preserve">, durante la última década se han descubierto nuevas poblaciones </w:t>
            </w:r>
            <w:r w:rsidR="00104A74">
              <w:rPr>
                <w:rFonts w:ascii="Arial" w:eastAsia="Calibri" w:hAnsi="Arial" w:cs="Arial"/>
                <w:lang w:val="es-ES_tradnl"/>
              </w:rPr>
              <w:t xml:space="preserve">en enclaves desconocidos </w:t>
            </w:r>
            <w:r>
              <w:rPr>
                <w:rFonts w:ascii="Arial" w:eastAsia="Calibri" w:hAnsi="Arial" w:cs="Arial"/>
                <w:lang w:val="es-ES_tradnl"/>
              </w:rPr>
              <w:t>previamente</w:t>
            </w:r>
            <w:r w:rsidR="00104A74">
              <w:rPr>
                <w:rFonts w:ascii="Arial" w:eastAsia="Calibri" w:hAnsi="Arial" w:cs="Arial"/>
                <w:lang w:val="es-ES_tradnl"/>
              </w:rPr>
              <w:t xml:space="preserve">, que no corresponderían a </w:t>
            </w:r>
            <w:r>
              <w:rPr>
                <w:rFonts w:ascii="Arial" w:eastAsia="Calibri" w:hAnsi="Arial" w:cs="Arial"/>
                <w:lang w:val="es-ES_tradnl"/>
              </w:rPr>
              <w:t>colonizaciones recientes</w:t>
            </w:r>
            <w:r w:rsidR="00104A74">
              <w:rPr>
                <w:rFonts w:ascii="Arial" w:eastAsia="Calibri" w:hAnsi="Arial" w:cs="Arial"/>
                <w:lang w:val="es-ES_tradnl"/>
              </w:rPr>
              <w:t xml:space="preserve">, como las encontradas en </w:t>
            </w:r>
            <w:r>
              <w:rPr>
                <w:rFonts w:ascii="Arial" w:eastAsia="Calibri" w:hAnsi="Arial" w:cs="Arial"/>
                <w:lang w:val="es-ES_tradnl"/>
              </w:rPr>
              <w:t xml:space="preserve">una regata del valle de </w:t>
            </w:r>
            <w:proofErr w:type="spellStart"/>
            <w:r>
              <w:rPr>
                <w:rFonts w:ascii="Arial" w:eastAsia="Calibri" w:hAnsi="Arial" w:cs="Arial"/>
                <w:lang w:val="es-ES_tradnl"/>
              </w:rPr>
              <w:t>Alabita</w:t>
            </w:r>
            <w:proofErr w:type="spellEnd"/>
            <w:r>
              <w:rPr>
                <w:rFonts w:ascii="Arial" w:eastAsia="Calibri" w:hAnsi="Arial" w:cs="Arial"/>
                <w:lang w:val="es-ES_tradnl"/>
              </w:rPr>
              <w:t xml:space="preserve"> (</w:t>
            </w:r>
            <w:proofErr w:type="spellStart"/>
            <w:r w:rsidRPr="008324F3">
              <w:rPr>
                <w:rFonts w:ascii="Arial" w:eastAsia="Calibri" w:hAnsi="Arial" w:cs="Arial"/>
                <w:smallCaps/>
                <w:lang w:val="es-ES_tradnl"/>
              </w:rPr>
              <w:t>Garin</w:t>
            </w:r>
            <w:proofErr w:type="spellEnd"/>
            <w:r w:rsidRPr="008324F3">
              <w:rPr>
                <w:rFonts w:ascii="Arial" w:eastAsia="Calibri" w:hAnsi="Arial" w:cs="Arial"/>
                <w:smallCaps/>
                <w:lang w:val="es-ES_tradnl"/>
              </w:rPr>
              <w:t>-Barrio</w:t>
            </w:r>
            <w:r>
              <w:rPr>
                <w:rFonts w:ascii="Arial" w:eastAsia="Calibri" w:hAnsi="Arial" w:cs="Arial"/>
                <w:lang w:val="es-ES_tradnl"/>
              </w:rPr>
              <w:t xml:space="preserve"> </w:t>
            </w:r>
            <w:r w:rsidRPr="00736DBF">
              <w:rPr>
                <w:rFonts w:ascii="Arial" w:eastAsia="Calibri" w:hAnsi="Arial" w:cs="Arial"/>
                <w:i/>
                <w:lang w:val="es-ES_tradnl"/>
              </w:rPr>
              <w:t>et al</w:t>
            </w:r>
            <w:r>
              <w:rPr>
                <w:rFonts w:ascii="Arial" w:eastAsia="Calibri" w:hAnsi="Arial" w:cs="Arial"/>
                <w:lang w:val="es-ES_tradnl"/>
              </w:rPr>
              <w:t xml:space="preserve">., 2017; </w:t>
            </w:r>
            <w:proofErr w:type="spellStart"/>
            <w:r w:rsidRPr="008324F3">
              <w:rPr>
                <w:rFonts w:ascii="Arial" w:eastAsia="Calibri" w:hAnsi="Arial" w:cs="Arial"/>
                <w:smallCaps/>
                <w:lang w:val="es-ES_tradnl"/>
              </w:rPr>
              <w:t>Gardoki</w:t>
            </w:r>
            <w:proofErr w:type="spellEnd"/>
            <w:r>
              <w:rPr>
                <w:rFonts w:ascii="Arial" w:eastAsia="Calibri" w:hAnsi="Arial" w:cs="Arial"/>
                <w:lang w:val="es-ES_tradnl"/>
              </w:rPr>
              <w:t xml:space="preserve">, 2018), en la regata Talo de </w:t>
            </w:r>
            <w:proofErr w:type="spellStart"/>
            <w:r>
              <w:rPr>
                <w:rFonts w:ascii="Arial" w:eastAsia="Calibri" w:hAnsi="Arial" w:cs="Arial"/>
                <w:lang w:val="es-ES_tradnl"/>
              </w:rPr>
              <w:t>Amoroto</w:t>
            </w:r>
            <w:proofErr w:type="spellEnd"/>
            <w:r>
              <w:rPr>
                <w:rFonts w:ascii="Arial" w:eastAsia="Calibri" w:hAnsi="Arial" w:cs="Arial"/>
                <w:lang w:val="es-ES_tradnl"/>
              </w:rPr>
              <w:t xml:space="preserve"> (</w:t>
            </w:r>
            <w:proofErr w:type="spellStart"/>
            <w:r w:rsidRPr="008324F3">
              <w:rPr>
                <w:rFonts w:ascii="Arial" w:eastAsia="Calibri" w:hAnsi="Arial" w:cs="Arial"/>
                <w:smallCaps/>
                <w:lang w:val="es-ES_tradnl"/>
              </w:rPr>
              <w:t>Koskorrotza</w:t>
            </w:r>
            <w:proofErr w:type="spellEnd"/>
            <w:r>
              <w:rPr>
                <w:rFonts w:ascii="Arial" w:eastAsia="Calibri" w:hAnsi="Arial" w:cs="Arial"/>
                <w:lang w:val="es-ES_tradnl"/>
              </w:rPr>
              <w:t xml:space="preserve">, 2016) y </w:t>
            </w:r>
            <w:r w:rsidR="00104A74">
              <w:rPr>
                <w:rFonts w:ascii="Arial" w:eastAsia="Calibri" w:hAnsi="Arial" w:cs="Arial"/>
                <w:lang w:val="es-ES_tradnl"/>
              </w:rPr>
              <w:t xml:space="preserve">en </w:t>
            </w:r>
            <w:r>
              <w:rPr>
                <w:rFonts w:ascii="Arial" w:eastAsia="Calibri" w:hAnsi="Arial" w:cs="Arial"/>
                <w:lang w:val="es-ES_tradnl"/>
              </w:rPr>
              <w:t>un afluente del río Butrón (</w:t>
            </w:r>
            <w:r w:rsidRPr="008324F3">
              <w:rPr>
                <w:rFonts w:ascii="Arial" w:eastAsia="Calibri" w:hAnsi="Arial" w:cs="Arial"/>
                <w:smallCaps/>
                <w:lang w:val="es-ES_tradnl"/>
              </w:rPr>
              <w:t>Garin-Barrio</w:t>
            </w:r>
            <w:r>
              <w:rPr>
                <w:rFonts w:ascii="Arial" w:eastAsia="Calibri" w:hAnsi="Arial" w:cs="Arial"/>
                <w:lang w:val="es-ES_tradnl"/>
              </w:rPr>
              <w:t xml:space="preserve"> </w:t>
            </w:r>
            <w:r w:rsidRPr="00736DBF">
              <w:rPr>
                <w:rFonts w:ascii="Arial" w:eastAsia="Calibri" w:hAnsi="Arial" w:cs="Arial"/>
                <w:i/>
                <w:lang w:val="es-ES_tradnl"/>
              </w:rPr>
              <w:t>et al</w:t>
            </w:r>
            <w:r>
              <w:rPr>
                <w:rFonts w:ascii="Arial" w:eastAsia="Calibri" w:hAnsi="Arial" w:cs="Arial"/>
                <w:lang w:val="es-ES_tradnl"/>
              </w:rPr>
              <w:t xml:space="preserve">., 2018a). En cambio, la población más oriental </w:t>
            </w:r>
            <w:r w:rsidR="00794F4C">
              <w:rPr>
                <w:rFonts w:ascii="Arial" w:eastAsia="Calibri" w:hAnsi="Arial" w:cs="Arial"/>
                <w:lang w:val="es-ES_tradnl"/>
              </w:rPr>
              <w:t xml:space="preserve">conocida </w:t>
            </w:r>
            <w:r w:rsidR="00104A74">
              <w:rPr>
                <w:rFonts w:ascii="Arial" w:eastAsia="Calibri" w:hAnsi="Arial" w:cs="Arial"/>
                <w:lang w:val="es-ES_tradnl"/>
              </w:rPr>
              <w:t xml:space="preserve">de la especie, en </w:t>
            </w:r>
            <w:proofErr w:type="spellStart"/>
            <w:r>
              <w:rPr>
                <w:rFonts w:ascii="Arial" w:eastAsia="Calibri" w:hAnsi="Arial" w:cs="Arial"/>
                <w:lang w:val="es-ES_tradnl"/>
              </w:rPr>
              <w:t>Zegama</w:t>
            </w:r>
            <w:proofErr w:type="spellEnd"/>
            <w:r w:rsidR="00794F4C">
              <w:rPr>
                <w:rFonts w:ascii="Arial" w:eastAsia="Calibri" w:hAnsi="Arial" w:cs="Arial"/>
                <w:lang w:val="es-ES_tradnl"/>
              </w:rPr>
              <w:t xml:space="preserve"> (década de 1980)</w:t>
            </w:r>
            <w:r w:rsidR="00104A74">
              <w:rPr>
                <w:rFonts w:ascii="Arial" w:eastAsia="Calibri" w:hAnsi="Arial" w:cs="Arial"/>
                <w:lang w:val="es-ES_tradnl"/>
              </w:rPr>
              <w:t>,</w:t>
            </w:r>
            <w:r>
              <w:rPr>
                <w:rFonts w:ascii="Arial" w:eastAsia="Calibri" w:hAnsi="Arial" w:cs="Arial"/>
                <w:lang w:val="es-ES_tradnl"/>
              </w:rPr>
              <w:t xml:space="preserve"> no ha vuelto a ser detectada, y algunas otras poblaciones </w:t>
            </w:r>
            <w:r w:rsidR="00794F4C">
              <w:rPr>
                <w:rFonts w:ascii="Arial" w:eastAsia="Calibri" w:hAnsi="Arial" w:cs="Arial"/>
                <w:lang w:val="es-ES_tradnl"/>
              </w:rPr>
              <w:t xml:space="preserve">podrían </w:t>
            </w:r>
            <w:r>
              <w:rPr>
                <w:rFonts w:ascii="Arial" w:eastAsia="Calibri" w:hAnsi="Arial" w:cs="Arial"/>
                <w:lang w:val="es-ES_tradnl"/>
              </w:rPr>
              <w:t xml:space="preserve">desaparecer </w:t>
            </w:r>
            <w:r w:rsidR="00794F4C">
              <w:rPr>
                <w:rFonts w:ascii="Arial" w:eastAsia="Calibri" w:hAnsi="Arial" w:cs="Arial"/>
                <w:lang w:val="es-ES_tradnl"/>
              </w:rPr>
              <w:t xml:space="preserve">por </w:t>
            </w:r>
            <w:r>
              <w:rPr>
                <w:rFonts w:ascii="Arial" w:eastAsia="Calibri" w:hAnsi="Arial" w:cs="Arial"/>
                <w:lang w:val="es-ES_tradnl"/>
              </w:rPr>
              <w:t>diversas amenazas (</w:t>
            </w:r>
            <w:r w:rsidRPr="008324F3">
              <w:rPr>
                <w:rFonts w:ascii="Arial" w:eastAsia="Calibri" w:hAnsi="Arial" w:cs="Arial"/>
                <w:smallCaps/>
                <w:lang w:val="es-ES_tradnl"/>
              </w:rPr>
              <w:t>Garin-Barrio</w:t>
            </w:r>
            <w:r>
              <w:rPr>
                <w:rFonts w:ascii="Arial" w:eastAsia="Calibri" w:hAnsi="Arial" w:cs="Arial"/>
                <w:lang w:val="es-ES_tradnl"/>
              </w:rPr>
              <w:t xml:space="preserve"> </w:t>
            </w:r>
            <w:r w:rsidRPr="00736DBF">
              <w:rPr>
                <w:rFonts w:ascii="Arial" w:eastAsia="Calibri" w:hAnsi="Arial" w:cs="Arial"/>
                <w:i/>
                <w:lang w:val="es-ES_tradnl"/>
              </w:rPr>
              <w:t>et al</w:t>
            </w:r>
            <w:r>
              <w:rPr>
                <w:rFonts w:ascii="Arial" w:eastAsia="Calibri" w:hAnsi="Arial" w:cs="Arial"/>
                <w:lang w:val="es-ES_tradnl"/>
              </w:rPr>
              <w:t xml:space="preserve">., 2018b; </w:t>
            </w:r>
            <w:r w:rsidRPr="008324F3">
              <w:rPr>
                <w:rFonts w:ascii="Arial" w:eastAsia="Calibri" w:hAnsi="Arial" w:cs="Arial"/>
                <w:smallCaps/>
                <w:lang w:val="es-ES_tradnl"/>
              </w:rPr>
              <w:t>Isasi</w:t>
            </w:r>
            <w:r>
              <w:rPr>
                <w:rFonts w:ascii="Arial" w:eastAsia="Calibri" w:hAnsi="Arial" w:cs="Arial"/>
                <w:lang w:val="es-ES_tradnl"/>
              </w:rPr>
              <w:t>, 2018)</w:t>
            </w:r>
            <w:r w:rsidR="00794F4C">
              <w:rPr>
                <w:rFonts w:ascii="Arial" w:eastAsia="Calibri" w:hAnsi="Arial" w:cs="Arial"/>
                <w:lang w:val="es-ES_tradnl"/>
              </w:rPr>
              <w:t>, si bien no se dispone de datos comparativos con tiempos precedentes, por lo que se desconoce su entidad real</w:t>
            </w:r>
            <w:r>
              <w:rPr>
                <w:rFonts w:ascii="Arial" w:eastAsia="Calibri" w:hAnsi="Arial" w:cs="Arial"/>
                <w:lang w:val="es-ES_tradnl"/>
              </w:rPr>
              <w:t xml:space="preserve">. </w:t>
            </w:r>
            <w:r w:rsidR="00794F4C">
              <w:rPr>
                <w:rFonts w:ascii="Arial" w:eastAsia="Calibri" w:hAnsi="Arial" w:cs="Arial"/>
                <w:lang w:val="es-ES_tradnl"/>
              </w:rPr>
              <w:t>S</w:t>
            </w:r>
            <w:r>
              <w:rPr>
                <w:rFonts w:ascii="Arial" w:eastAsia="Calibri" w:hAnsi="Arial" w:cs="Arial"/>
                <w:lang w:val="es-ES_tradnl"/>
              </w:rPr>
              <w:t xml:space="preserve">e puede decir que la población </w:t>
            </w:r>
            <w:r w:rsidR="00794F4C">
              <w:rPr>
                <w:rFonts w:ascii="Arial" w:eastAsia="Calibri" w:hAnsi="Arial" w:cs="Arial"/>
                <w:lang w:val="es-ES_tradnl"/>
              </w:rPr>
              <w:t xml:space="preserve">mantiene </w:t>
            </w:r>
            <w:r>
              <w:rPr>
                <w:rFonts w:ascii="Arial" w:eastAsia="Calibri" w:hAnsi="Arial" w:cs="Arial"/>
                <w:lang w:val="es-ES_tradnl"/>
              </w:rPr>
              <w:t>un</w:t>
            </w:r>
            <w:r w:rsidR="00794F4C">
              <w:rPr>
                <w:rFonts w:ascii="Arial" w:eastAsia="Calibri" w:hAnsi="Arial" w:cs="Arial"/>
                <w:lang w:val="es-ES_tradnl"/>
              </w:rPr>
              <w:t xml:space="preserve">a distribución aproximadamente semejante a la de décadas precedentes. En </w:t>
            </w:r>
            <w:proofErr w:type="spellStart"/>
            <w:r w:rsidRPr="008324F3">
              <w:rPr>
                <w:rFonts w:ascii="Arial" w:eastAsia="Calibri" w:hAnsi="Arial" w:cs="Arial"/>
                <w:smallCaps/>
                <w:lang w:val="es-ES_tradnl"/>
              </w:rPr>
              <w:t>Gardoki</w:t>
            </w:r>
            <w:proofErr w:type="spellEnd"/>
            <w:r>
              <w:rPr>
                <w:rFonts w:ascii="Arial" w:eastAsia="Calibri" w:hAnsi="Arial" w:cs="Arial"/>
                <w:lang w:val="es-ES_tradnl"/>
              </w:rPr>
              <w:t xml:space="preserve"> </w:t>
            </w:r>
            <w:r w:rsidR="00794F4C">
              <w:rPr>
                <w:rFonts w:ascii="Arial" w:eastAsia="Calibri" w:hAnsi="Arial" w:cs="Arial"/>
                <w:lang w:val="es-ES_tradnl"/>
              </w:rPr>
              <w:t>(</w:t>
            </w:r>
            <w:r>
              <w:rPr>
                <w:rFonts w:ascii="Arial" w:eastAsia="Calibri" w:hAnsi="Arial" w:cs="Arial"/>
                <w:lang w:val="es-ES_tradnl"/>
              </w:rPr>
              <w:t>2018</w:t>
            </w:r>
            <w:r w:rsidR="00794F4C">
              <w:rPr>
                <w:rFonts w:ascii="Arial" w:eastAsia="Calibri" w:hAnsi="Arial" w:cs="Arial"/>
                <w:lang w:val="es-ES_tradnl"/>
              </w:rPr>
              <w:t>)</w:t>
            </w:r>
            <w:r>
              <w:rPr>
                <w:rFonts w:ascii="Arial" w:eastAsia="Calibri" w:hAnsi="Arial" w:cs="Arial"/>
                <w:lang w:val="es-ES_tradnl"/>
              </w:rPr>
              <w:t xml:space="preserve"> se </w:t>
            </w:r>
            <w:r w:rsidR="00794F4C">
              <w:rPr>
                <w:rFonts w:ascii="Arial" w:eastAsia="Calibri" w:hAnsi="Arial" w:cs="Arial"/>
                <w:lang w:val="es-ES_tradnl"/>
              </w:rPr>
              <w:t>destaca la presencia de dos grandes poblaciones (</w:t>
            </w:r>
            <w:proofErr w:type="spellStart"/>
            <w:r w:rsidR="00794F4C">
              <w:rPr>
                <w:rFonts w:ascii="Arial" w:eastAsia="Calibri" w:hAnsi="Arial" w:cs="Arial"/>
                <w:lang w:val="es-ES_tradnl"/>
              </w:rPr>
              <w:t>Gorbeia</w:t>
            </w:r>
            <w:proofErr w:type="spellEnd"/>
            <w:r w:rsidR="00794F4C">
              <w:rPr>
                <w:rFonts w:ascii="Arial" w:eastAsia="Calibri" w:hAnsi="Arial" w:cs="Arial"/>
                <w:lang w:val="es-ES_tradnl"/>
              </w:rPr>
              <w:t xml:space="preserve"> y Urdaibai), y se valora la distribución general de la especie. En un 53 % de cuadrícula</w:t>
            </w:r>
            <w:r w:rsidR="00E95171">
              <w:rPr>
                <w:rFonts w:ascii="Arial" w:eastAsia="Calibri" w:hAnsi="Arial" w:cs="Arial"/>
                <w:lang w:val="es-ES_tradnl"/>
              </w:rPr>
              <w:t>s</w:t>
            </w:r>
            <w:r w:rsidR="00794F4C">
              <w:rPr>
                <w:rFonts w:ascii="Arial" w:eastAsia="Calibri" w:hAnsi="Arial" w:cs="Arial"/>
                <w:lang w:val="es-ES_tradnl"/>
              </w:rPr>
              <w:t xml:space="preserve"> UTM 10x10 km </w:t>
            </w:r>
            <w:r w:rsidR="00E95171">
              <w:rPr>
                <w:rFonts w:ascii="Arial" w:eastAsia="Calibri" w:hAnsi="Arial" w:cs="Arial"/>
                <w:lang w:val="es-ES_tradnl"/>
              </w:rPr>
              <w:t xml:space="preserve">ésta se había </w:t>
            </w:r>
            <w:r w:rsidR="00794F4C">
              <w:rPr>
                <w:rFonts w:ascii="Arial" w:eastAsia="Calibri" w:hAnsi="Arial" w:cs="Arial"/>
                <w:lang w:val="es-ES_tradnl"/>
              </w:rPr>
              <w:t xml:space="preserve">detectado en un espacio reducido </w:t>
            </w:r>
            <w:r w:rsidR="00E95171">
              <w:rPr>
                <w:rFonts w:ascii="Arial" w:eastAsia="Calibri" w:hAnsi="Arial" w:cs="Arial"/>
                <w:lang w:val="es-ES_tradnl"/>
              </w:rPr>
              <w:t xml:space="preserve">de las mismas </w:t>
            </w:r>
            <w:r w:rsidR="00794F4C">
              <w:rPr>
                <w:rFonts w:ascii="Arial" w:eastAsia="Calibri" w:hAnsi="Arial" w:cs="Arial"/>
                <w:lang w:val="es-ES_tradnl"/>
              </w:rPr>
              <w:t xml:space="preserve">(una cuadrícula 1 x 1 km), </w:t>
            </w:r>
            <w:r w:rsidR="00E95171">
              <w:rPr>
                <w:rFonts w:ascii="Arial" w:eastAsia="Calibri" w:hAnsi="Arial" w:cs="Arial"/>
                <w:lang w:val="es-ES_tradnl"/>
              </w:rPr>
              <w:t xml:space="preserve">evidenciándose </w:t>
            </w:r>
            <w:r w:rsidR="00794F4C">
              <w:rPr>
                <w:rFonts w:ascii="Arial" w:eastAsia="Calibri" w:hAnsi="Arial" w:cs="Arial"/>
                <w:lang w:val="es-ES_tradnl"/>
              </w:rPr>
              <w:t>signos de fragmentación (</w:t>
            </w:r>
            <w:r w:rsidR="00794F4C" w:rsidRPr="008324F3">
              <w:rPr>
                <w:rFonts w:ascii="Arial" w:eastAsia="Calibri" w:hAnsi="Arial" w:cs="Arial"/>
                <w:smallCaps/>
                <w:lang w:val="es-ES_tradnl"/>
              </w:rPr>
              <w:t>figura 2</w:t>
            </w:r>
            <w:r w:rsidR="00794F4C">
              <w:rPr>
                <w:rFonts w:ascii="Arial" w:eastAsia="Calibri" w:hAnsi="Arial" w:cs="Arial"/>
                <w:lang w:val="es-ES_tradnl"/>
              </w:rPr>
              <w:t>)</w:t>
            </w:r>
            <w:r w:rsidR="00E95171">
              <w:rPr>
                <w:rFonts w:ascii="Arial" w:eastAsia="Calibri" w:hAnsi="Arial" w:cs="Arial"/>
                <w:lang w:val="es-ES_tradnl"/>
              </w:rPr>
              <w:t>, aunque c</w:t>
            </w:r>
            <w:r>
              <w:rPr>
                <w:rFonts w:ascii="Arial" w:eastAsia="Calibri" w:hAnsi="Arial" w:cs="Arial"/>
                <w:lang w:val="es-ES_tradnl"/>
              </w:rPr>
              <w:t>abe destacar que no se ha realizado el mismo esfuerzo de muestreo en todo el territorio ocupado por la especie</w:t>
            </w:r>
            <w:r w:rsidR="00E95171">
              <w:rPr>
                <w:rFonts w:ascii="Arial" w:eastAsia="Calibri" w:hAnsi="Arial" w:cs="Arial"/>
                <w:lang w:val="es-ES_tradnl"/>
              </w:rPr>
              <w:t>.</w:t>
            </w:r>
            <w:r>
              <w:rPr>
                <w:rFonts w:ascii="Arial" w:eastAsia="Calibri" w:hAnsi="Arial" w:cs="Arial"/>
                <w:lang w:val="es-ES_tradnl"/>
              </w:rPr>
              <w:t xml:space="preserve"> </w:t>
            </w:r>
          </w:p>
          <w:p w:rsidR="00BA37B2" w:rsidRPr="00736DBF" w:rsidRDefault="00BA37B2" w:rsidP="00BA37B2">
            <w:pPr>
              <w:spacing w:after="200" w:line="360" w:lineRule="auto"/>
              <w:contextualSpacing/>
              <w:jc w:val="center"/>
              <w:rPr>
                <w:rFonts w:ascii="Arial" w:eastAsia="Calibri" w:hAnsi="Arial" w:cs="Arial"/>
                <w:lang w:val="es-ES_tradnl"/>
              </w:rPr>
            </w:pPr>
            <w:r w:rsidRPr="00793A7E">
              <w:rPr>
                <w:rFonts w:ascii="Arial" w:eastAsia="Calibri" w:hAnsi="Arial" w:cs="Arial"/>
                <w:noProof/>
                <w:lang w:eastAsia="es-ES"/>
              </w:rPr>
              <w:drawing>
                <wp:inline distT="0" distB="0" distL="0" distR="0" wp14:anchorId="45EF633E" wp14:editId="0BBF1645">
                  <wp:extent cx="3599815" cy="2547973"/>
                  <wp:effectExtent l="19050" t="19050" r="19685" b="2413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1">
                            <a:extLst>
                              <a:ext uri="{28A0092B-C50C-407E-A947-70E740481C1C}">
                                <a14:useLocalDpi xmlns:a14="http://schemas.microsoft.com/office/drawing/2010/main" val="0"/>
                              </a:ext>
                            </a:extLst>
                          </a:blip>
                          <a:srcRect t="16862" b="5642"/>
                          <a:stretch/>
                        </pic:blipFill>
                        <pic:spPr bwMode="auto">
                          <a:xfrm>
                            <a:off x="0" y="0"/>
                            <a:ext cx="3600000" cy="2548104"/>
                          </a:xfrm>
                          <a:prstGeom prst="rect">
                            <a:avLst/>
                          </a:prstGeom>
                          <a:noFill/>
                          <a:ln>
                            <a:solidFill>
                              <a:schemeClr val="tx1"/>
                            </a:solidFill>
                          </a:ln>
                          <a:extLst>
                            <a:ext uri="{53640926-AAD7-44D8-BBD7-CCE9431645EC}">
                              <a14:shadowObscured xmlns:a14="http://schemas.microsoft.com/office/drawing/2010/main"/>
                            </a:ext>
                          </a:extLst>
                        </pic:spPr>
                      </pic:pic>
                    </a:graphicData>
                  </a:graphic>
                </wp:inline>
              </w:drawing>
            </w:r>
          </w:p>
          <w:p w:rsidR="00BA37B2" w:rsidRPr="00C56915" w:rsidRDefault="00BA37B2" w:rsidP="00BA37B2">
            <w:pPr>
              <w:spacing w:after="200" w:line="360" w:lineRule="auto"/>
              <w:contextualSpacing/>
              <w:jc w:val="both"/>
              <w:rPr>
                <w:rFonts w:ascii="Arial" w:eastAsia="Calibri" w:hAnsi="Arial" w:cs="Arial"/>
                <w:sz w:val="20"/>
                <w:lang w:val="es-ES_tradnl"/>
              </w:rPr>
            </w:pPr>
            <w:r w:rsidRPr="008324F3">
              <w:rPr>
                <w:rFonts w:ascii="Arial" w:eastAsia="Calibri" w:hAnsi="Arial" w:cs="Arial"/>
                <w:b/>
                <w:sz w:val="18"/>
                <w:lang w:val="es-ES_tradnl"/>
              </w:rPr>
              <w:t>Figura 2</w:t>
            </w:r>
            <w:r w:rsidRPr="008324F3">
              <w:rPr>
                <w:rFonts w:ascii="Arial" w:eastAsia="Calibri" w:hAnsi="Arial" w:cs="Arial"/>
                <w:sz w:val="18"/>
                <w:lang w:val="es-ES_tradnl"/>
              </w:rPr>
              <w:t xml:space="preserve">. Área de distribución actual de la rana </w:t>
            </w:r>
            <w:proofErr w:type="spellStart"/>
            <w:r w:rsidRPr="008324F3">
              <w:rPr>
                <w:rFonts w:ascii="Arial" w:eastAsia="Calibri" w:hAnsi="Arial" w:cs="Arial"/>
                <w:sz w:val="18"/>
                <w:lang w:val="es-ES_tradnl"/>
              </w:rPr>
              <w:t>patilarga</w:t>
            </w:r>
            <w:proofErr w:type="spellEnd"/>
            <w:r w:rsidRPr="008324F3">
              <w:rPr>
                <w:rFonts w:ascii="Arial" w:eastAsia="Calibri" w:hAnsi="Arial" w:cs="Arial"/>
                <w:sz w:val="18"/>
                <w:lang w:val="es-ES_tradnl"/>
              </w:rPr>
              <w:t xml:space="preserve"> en función del número de cuadrículas UTM 1 x 1 km en las que se ha avistado.</w:t>
            </w:r>
          </w:p>
        </w:tc>
      </w:tr>
      <w:tr w:rsidR="00BA37B2" w:rsidTr="00BA37B2">
        <w:tc>
          <w:tcPr>
            <w:tcW w:w="2093" w:type="dxa"/>
            <w:shd w:val="clear" w:color="auto" w:fill="BFBFBF" w:themeFill="background1" w:themeFillShade="BF"/>
          </w:tcPr>
          <w:p w:rsidR="00BA37B2" w:rsidRPr="009A6413" w:rsidRDefault="00BA37B2" w:rsidP="00BA37B2">
            <w:pPr>
              <w:spacing w:line="360" w:lineRule="auto"/>
              <w:jc w:val="center"/>
              <w:rPr>
                <w:rFonts w:ascii="Arial" w:hAnsi="Arial" w:cs="Arial"/>
                <w:b/>
              </w:rPr>
            </w:pPr>
            <w:r w:rsidRPr="009A6413">
              <w:rPr>
                <w:rFonts w:ascii="Arial" w:hAnsi="Arial" w:cs="Arial"/>
                <w:b/>
              </w:rPr>
              <w:t>Tamaño de población. Evolución</w:t>
            </w:r>
          </w:p>
        </w:tc>
        <w:tc>
          <w:tcPr>
            <w:tcW w:w="6627" w:type="dxa"/>
          </w:tcPr>
          <w:p w:rsidR="00FD0E71" w:rsidRDefault="00FD0E71" w:rsidP="00FD0E71">
            <w:pPr>
              <w:tabs>
                <w:tab w:val="left" w:pos="1020"/>
              </w:tabs>
              <w:spacing w:line="360" w:lineRule="auto"/>
              <w:jc w:val="both"/>
              <w:rPr>
                <w:rFonts w:ascii="Arial" w:hAnsi="Arial" w:cs="Arial"/>
              </w:rPr>
            </w:pPr>
          </w:p>
          <w:p w:rsidR="00BA37B2" w:rsidRDefault="008D3BAB" w:rsidP="00FD0E71">
            <w:pPr>
              <w:tabs>
                <w:tab w:val="left" w:pos="1020"/>
              </w:tabs>
              <w:spacing w:line="360" w:lineRule="auto"/>
              <w:jc w:val="both"/>
              <w:rPr>
                <w:rFonts w:ascii="Arial" w:hAnsi="Arial" w:cs="Arial"/>
              </w:rPr>
            </w:pPr>
            <w:r>
              <w:rPr>
                <w:rFonts w:ascii="Arial" w:hAnsi="Arial" w:cs="Arial"/>
              </w:rPr>
              <w:t>N</w:t>
            </w:r>
            <w:r w:rsidR="00BA37B2">
              <w:rPr>
                <w:rFonts w:ascii="Arial" w:hAnsi="Arial" w:cs="Arial"/>
              </w:rPr>
              <w:t xml:space="preserve">o se ha prospectado toda </w:t>
            </w:r>
            <w:r>
              <w:rPr>
                <w:rFonts w:ascii="Arial" w:hAnsi="Arial" w:cs="Arial"/>
              </w:rPr>
              <w:t>el</w:t>
            </w:r>
            <w:r w:rsidR="00BA37B2">
              <w:rPr>
                <w:rFonts w:ascii="Arial" w:hAnsi="Arial" w:cs="Arial"/>
              </w:rPr>
              <w:t xml:space="preserve"> área de distribución de </w:t>
            </w:r>
            <w:r>
              <w:rPr>
                <w:rFonts w:ascii="Arial" w:hAnsi="Arial" w:cs="Arial"/>
              </w:rPr>
              <w:t>la especie de forma homogénea</w:t>
            </w:r>
            <w:r w:rsidR="00BA37B2">
              <w:rPr>
                <w:rFonts w:ascii="Arial" w:hAnsi="Arial" w:cs="Arial"/>
              </w:rPr>
              <w:t xml:space="preserve"> ni equivalente (algunos censos son diurnos y otros nocturnos)</w:t>
            </w:r>
            <w:r>
              <w:rPr>
                <w:rFonts w:ascii="Arial" w:hAnsi="Arial" w:cs="Arial"/>
              </w:rPr>
              <w:t xml:space="preserve">, pero con la ayuda de la </w:t>
            </w:r>
            <w:r w:rsidR="00BA37B2">
              <w:rPr>
                <w:rFonts w:ascii="Arial" w:hAnsi="Arial" w:cs="Arial"/>
              </w:rPr>
              <w:t xml:space="preserve">bibliografía existente </w:t>
            </w:r>
            <w:r>
              <w:rPr>
                <w:rFonts w:ascii="Arial" w:hAnsi="Arial" w:cs="Arial"/>
              </w:rPr>
              <w:t xml:space="preserve">se </w:t>
            </w:r>
            <w:r w:rsidR="00BA37B2">
              <w:rPr>
                <w:rFonts w:ascii="Arial" w:hAnsi="Arial" w:cs="Arial"/>
              </w:rPr>
              <w:t>destaca</w:t>
            </w:r>
            <w:r>
              <w:rPr>
                <w:rFonts w:ascii="Arial" w:hAnsi="Arial" w:cs="Arial"/>
              </w:rPr>
              <w:t>n</w:t>
            </w:r>
            <w:r w:rsidR="00BA37B2">
              <w:rPr>
                <w:rFonts w:ascii="Arial" w:hAnsi="Arial" w:cs="Arial"/>
              </w:rPr>
              <w:t xml:space="preserve"> dos zonas</w:t>
            </w:r>
            <w:r w:rsidR="009E49B4">
              <w:rPr>
                <w:rFonts w:ascii="Arial" w:hAnsi="Arial" w:cs="Arial"/>
              </w:rPr>
              <w:t xml:space="preserve"> en cuanto a tamaños de población</w:t>
            </w:r>
            <w:r w:rsidR="00BA37B2">
              <w:rPr>
                <w:rFonts w:ascii="Arial" w:hAnsi="Arial" w:cs="Arial"/>
              </w:rPr>
              <w:t>: por un lado</w:t>
            </w:r>
            <w:r w:rsidR="009E49B4">
              <w:rPr>
                <w:rFonts w:ascii="Arial" w:hAnsi="Arial" w:cs="Arial"/>
              </w:rPr>
              <w:t>,</w:t>
            </w:r>
            <w:r w:rsidR="00BA37B2">
              <w:rPr>
                <w:rFonts w:ascii="Arial" w:hAnsi="Arial" w:cs="Arial"/>
              </w:rPr>
              <w:t xml:space="preserve"> la existente en las regatas integradas en la Reserva de la Biosfera de Urdaibai (</w:t>
            </w:r>
            <w:r w:rsidR="00BA37B2" w:rsidRPr="008324F3">
              <w:rPr>
                <w:rFonts w:ascii="Arial" w:hAnsi="Arial" w:cs="Arial"/>
                <w:smallCaps/>
              </w:rPr>
              <w:t>Bea</w:t>
            </w:r>
            <w:r w:rsidR="00BA37B2">
              <w:rPr>
                <w:rFonts w:ascii="Arial" w:hAnsi="Arial" w:cs="Arial"/>
              </w:rPr>
              <w:t xml:space="preserve">, 1998; </w:t>
            </w:r>
            <w:r w:rsidR="00BA37B2" w:rsidRPr="008324F3">
              <w:rPr>
                <w:rFonts w:ascii="Arial" w:hAnsi="Arial" w:cs="Arial"/>
                <w:smallCaps/>
              </w:rPr>
              <w:t>Campos</w:t>
            </w:r>
            <w:r w:rsidR="00BA37B2">
              <w:rPr>
                <w:rFonts w:ascii="Arial" w:hAnsi="Arial" w:cs="Arial"/>
              </w:rPr>
              <w:t xml:space="preserve"> </w:t>
            </w:r>
            <w:r w:rsidR="00BA37B2" w:rsidRPr="00780D82">
              <w:rPr>
                <w:rFonts w:ascii="Arial" w:hAnsi="Arial" w:cs="Arial"/>
                <w:i/>
              </w:rPr>
              <w:t>et al</w:t>
            </w:r>
            <w:r w:rsidR="00BA37B2">
              <w:rPr>
                <w:rFonts w:ascii="Arial" w:hAnsi="Arial" w:cs="Arial"/>
              </w:rPr>
              <w:t>., 2001)</w:t>
            </w:r>
            <w:r w:rsidR="009E49B4">
              <w:rPr>
                <w:rFonts w:ascii="Arial" w:hAnsi="Arial" w:cs="Arial"/>
              </w:rPr>
              <w:t>,</w:t>
            </w:r>
            <w:r w:rsidR="00BA37B2">
              <w:rPr>
                <w:rFonts w:ascii="Arial" w:hAnsi="Arial" w:cs="Arial"/>
              </w:rPr>
              <w:t xml:space="preserve"> en las que se recogieron los censos más elevados para la especie del País Vasco, y cuyas poblaciones sufrieron a lo largo de la siguiente década un declive poblacional acusado (</w:t>
            </w:r>
            <w:proofErr w:type="spellStart"/>
            <w:r w:rsidR="00BA37B2" w:rsidRPr="008324F3">
              <w:rPr>
                <w:rFonts w:ascii="Arial" w:hAnsi="Arial" w:cs="Arial"/>
                <w:smallCaps/>
              </w:rPr>
              <w:t>Ekos</w:t>
            </w:r>
            <w:proofErr w:type="spellEnd"/>
            <w:r w:rsidR="00BA37B2">
              <w:rPr>
                <w:rFonts w:ascii="Arial" w:hAnsi="Arial" w:cs="Arial"/>
              </w:rPr>
              <w:t xml:space="preserve">, 2006; </w:t>
            </w:r>
            <w:proofErr w:type="spellStart"/>
            <w:r w:rsidR="00BA37B2" w:rsidRPr="008324F3">
              <w:rPr>
                <w:rFonts w:ascii="Arial" w:hAnsi="Arial" w:cs="Arial"/>
                <w:smallCaps/>
              </w:rPr>
              <w:t>Arrayago</w:t>
            </w:r>
            <w:proofErr w:type="spellEnd"/>
            <w:r w:rsidR="00BA37B2">
              <w:rPr>
                <w:rFonts w:ascii="Arial" w:hAnsi="Arial" w:cs="Arial"/>
              </w:rPr>
              <w:t xml:space="preserve">, </w:t>
            </w:r>
            <w:r w:rsidR="00BA37B2" w:rsidRPr="00780D82">
              <w:rPr>
                <w:rFonts w:ascii="Arial" w:hAnsi="Arial" w:cs="Arial"/>
                <w:i/>
              </w:rPr>
              <w:t>et al</w:t>
            </w:r>
            <w:r w:rsidR="00BA37B2">
              <w:rPr>
                <w:rFonts w:ascii="Arial" w:hAnsi="Arial" w:cs="Arial"/>
              </w:rPr>
              <w:t>., 2010)</w:t>
            </w:r>
            <w:r w:rsidR="009E49B4">
              <w:rPr>
                <w:rFonts w:ascii="Arial" w:hAnsi="Arial" w:cs="Arial"/>
              </w:rPr>
              <w:t>,</w:t>
            </w:r>
            <w:r w:rsidR="00BA37B2">
              <w:rPr>
                <w:rFonts w:ascii="Arial" w:hAnsi="Arial" w:cs="Arial"/>
              </w:rPr>
              <w:t xml:space="preserve"> si bien seguían presentando las </w:t>
            </w:r>
            <w:r w:rsidR="009E49B4">
              <w:rPr>
                <w:rFonts w:ascii="Arial" w:hAnsi="Arial" w:cs="Arial"/>
              </w:rPr>
              <w:t xml:space="preserve">mayores </w:t>
            </w:r>
            <w:r w:rsidR="00BA37B2">
              <w:rPr>
                <w:rFonts w:ascii="Arial" w:hAnsi="Arial" w:cs="Arial"/>
              </w:rPr>
              <w:t>dens</w:t>
            </w:r>
            <w:r w:rsidR="009E49B4">
              <w:rPr>
                <w:rFonts w:ascii="Arial" w:hAnsi="Arial" w:cs="Arial"/>
              </w:rPr>
              <w:t>idades</w:t>
            </w:r>
            <w:r w:rsidR="00BA37B2">
              <w:rPr>
                <w:rFonts w:ascii="Arial" w:hAnsi="Arial" w:cs="Arial"/>
              </w:rPr>
              <w:t xml:space="preserve"> </w:t>
            </w:r>
            <w:r w:rsidR="009E49B4">
              <w:rPr>
                <w:rFonts w:ascii="Arial" w:hAnsi="Arial" w:cs="Arial"/>
              </w:rPr>
              <w:t>para e</w:t>
            </w:r>
            <w:r w:rsidR="00BA37B2">
              <w:rPr>
                <w:rFonts w:ascii="Arial" w:hAnsi="Arial" w:cs="Arial"/>
              </w:rPr>
              <w:t xml:space="preserve">l País Vasco (tabla I). La otra población </w:t>
            </w:r>
            <w:r w:rsidR="009E49B4">
              <w:rPr>
                <w:rFonts w:ascii="Arial" w:hAnsi="Arial" w:cs="Arial"/>
              </w:rPr>
              <w:t xml:space="preserve">importante </w:t>
            </w:r>
            <w:r w:rsidR="00BA37B2">
              <w:rPr>
                <w:rFonts w:ascii="Arial" w:hAnsi="Arial" w:cs="Arial"/>
              </w:rPr>
              <w:t xml:space="preserve">se asienta en el </w:t>
            </w:r>
            <w:r w:rsidR="00EF2AAE">
              <w:rPr>
                <w:rFonts w:ascii="Arial" w:hAnsi="Arial" w:cs="Arial"/>
              </w:rPr>
              <w:t>Espacio Natural Protegido</w:t>
            </w:r>
            <w:r w:rsidR="00BA37B2">
              <w:rPr>
                <w:rFonts w:ascii="Arial" w:hAnsi="Arial" w:cs="Arial"/>
              </w:rPr>
              <w:t xml:space="preserve"> </w:t>
            </w:r>
            <w:proofErr w:type="spellStart"/>
            <w:r w:rsidR="00BA37B2">
              <w:rPr>
                <w:rFonts w:ascii="Arial" w:hAnsi="Arial" w:cs="Arial"/>
              </w:rPr>
              <w:t>Gorbeia</w:t>
            </w:r>
            <w:proofErr w:type="spellEnd"/>
            <w:r w:rsidR="00BA37B2">
              <w:rPr>
                <w:rFonts w:ascii="Arial" w:hAnsi="Arial" w:cs="Arial"/>
              </w:rPr>
              <w:t>.</w:t>
            </w:r>
            <w:r w:rsidR="00116B7D">
              <w:rPr>
                <w:rFonts w:ascii="Arial" w:hAnsi="Arial" w:cs="Arial"/>
              </w:rPr>
              <w:t xml:space="preserve"> </w:t>
            </w:r>
            <w:r w:rsidR="00BA37B2" w:rsidRPr="00644691">
              <w:rPr>
                <w:rFonts w:ascii="Arial" w:hAnsi="Arial" w:cs="Arial"/>
              </w:rPr>
              <w:t xml:space="preserve">De los resultados obtenidos </w:t>
            </w:r>
            <w:r w:rsidR="00116B7D">
              <w:rPr>
                <w:rFonts w:ascii="Arial" w:hAnsi="Arial" w:cs="Arial"/>
              </w:rPr>
              <w:t xml:space="preserve">en él </w:t>
            </w:r>
            <w:r w:rsidR="00BA37B2" w:rsidRPr="00644691">
              <w:rPr>
                <w:rFonts w:ascii="Arial" w:hAnsi="Arial" w:cs="Arial"/>
              </w:rPr>
              <w:t>hasta el momento no se pueden extraer conclusiones fiables para interpretar la tendencia de la</w:t>
            </w:r>
            <w:r w:rsidR="00BA37B2">
              <w:rPr>
                <w:rFonts w:ascii="Arial" w:hAnsi="Arial" w:cs="Arial"/>
              </w:rPr>
              <w:t xml:space="preserve"> población en su conjunto</w:t>
            </w:r>
            <w:r w:rsidR="009E49B4">
              <w:rPr>
                <w:rFonts w:ascii="Arial" w:hAnsi="Arial" w:cs="Arial"/>
              </w:rPr>
              <w:t xml:space="preserve">. </w:t>
            </w:r>
            <w:r w:rsidR="00BA37B2" w:rsidRPr="00644691">
              <w:rPr>
                <w:rFonts w:ascii="Arial" w:hAnsi="Arial" w:cs="Arial"/>
              </w:rPr>
              <w:t>Los primeros censos en las</w:t>
            </w:r>
            <w:r w:rsidR="00EF2AAE">
              <w:rPr>
                <w:rFonts w:ascii="Arial" w:hAnsi="Arial" w:cs="Arial"/>
              </w:rPr>
              <w:t xml:space="preserve"> </w:t>
            </w:r>
            <w:proofErr w:type="spellStart"/>
            <w:r w:rsidR="00EF2AAE">
              <w:rPr>
                <w:rFonts w:ascii="Arial" w:hAnsi="Arial" w:cs="Arial"/>
              </w:rPr>
              <w:t>subcuencas</w:t>
            </w:r>
            <w:proofErr w:type="spellEnd"/>
            <w:r w:rsidR="00EF2AAE">
              <w:rPr>
                <w:rFonts w:ascii="Arial" w:hAnsi="Arial" w:cs="Arial"/>
              </w:rPr>
              <w:t xml:space="preserve"> del Zalla y el </w:t>
            </w:r>
            <w:proofErr w:type="spellStart"/>
            <w:r w:rsidR="00EF2AAE">
              <w:rPr>
                <w:rFonts w:ascii="Arial" w:hAnsi="Arial" w:cs="Arial"/>
              </w:rPr>
              <w:t>Baia</w:t>
            </w:r>
            <w:proofErr w:type="spellEnd"/>
            <w:r w:rsidR="00BA37B2" w:rsidRPr="00644691">
              <w:rPr>
                <w:rFonts w:ascii="Arial" w:hAnsi="Arial" w:cs="Arial"/>
              </w:rPr>
              <w:t xml:space="preserve"> datan de 2006-2007 (</w:t>
            </w:r>
            <w:proofErr w:type="spellStart"/>
            <w:r w:rsidR="00BA37B2" w:rsidRPr="008324F3">
              <w:rPr>
                <w:rFonts w:ascii="Arial" w:hAnsi="Arial" w:cs="Arial"/>
                <w:smallCaps/>
              </w:rPr>
              <w:t>Ekos</w:t>
            </w:r>
            <w:proofErr w:type="spellEnd"/>
            <w:r w:rsidR="00BA37B2">
              <w:rPr>
                <w:rFonts w:ascii="Arial" w:hAnsi="Arial" w:cs="Arial"/>
              </w:rPr>
              <w:t xml:space="preserve">, 2006; </w:t>
            </w:r>
            <w:proofErr w:type="spellStart"/>
            <w:r w:rsidR="00BA37B2" w:rsidRPr="008324F3">
              <w:rPr>
                <w:rFonts w:ascii="Arial" w:hAnsi="Arial" w:cs="Arial"/>
                <w:smallCaps/>
              </w:rPr>
              <w:t>Arrayago</w:t>
            </w:r>
            <w:proofErr w:type="spellEnd"/>
            <w:r w:rsidR="00BA37B2">
              <w:rPr>
                <w:rFonts w:ascii="Arial" w:hAnsi="Arial" w:cs="Arial"/>
              </w:rPr>
              <w:t xml:space="preserve"> </w:t>
            </w:r>
            <w:r w:rsidR="00BA37B2" w:rsidRPr="00644691">
              <w:rPr>
                <w:rFonts w:ascii="Arial" w:hAnsi="Arial" w:cs="Arial"/>
                <w:i/>
              </w:rPr>
              <w:t>et al</w:t>
            </w:r>
            <w:r w:rsidR="00BA37B2" w:rsidRPr="00644691">
              <w:rPr>
                <w:rFonts w:ascii="Arial" w:hAnsi="Arial" w:cs="Arial"/>
              </w:rPr>
              <w:t>., 2010), y aunque los tramos muestreados en esa época no s</w:t>
            </w:r>
            <w:r w:rsidR="00BA37B2">
              <w:rPr>
                <w:rFonts w:ascii="Arial" w:hAnsi="Arial" w:cs="Arial"/>
              </w:rPr>
              <w:t>on</w:t>
            </w:r>
            <w:r w:rsidR="00BA37B2" w:rsidRPr="00644691">
              <w:rPr>
                <w:rFonts w:ascii="Arial" w:hAnsi="Arial" w:cs="Arial"/>
              </w:rPr>
              <w:t xml:space="preserve"> coincidentes con los realizados posteriormente </w:t>
            </w:r>
            <w:r w:rsidR="00BA37B2">
              <w:rPr>
                <w:rFonts w:ascii="Arial" w:hAnsi="Arial" w:cs="Arial"/>
              </w:rPr>
              <w:t>(</w:t>
            </w:r>
            <w:proofErr w:type="spellStart"/>
            <w:r w:rsidR="00BA37B2" w:rsidRPr="008324F3">
              <w:rPr>
                <w:rFonts w:ascii="Arial" w:hAnsi="Arial" w:cs="Arial"/>
                <w:smallCaps/>
              </w:rPr>
              <w:t>Gosá</w:t>
            </w:r>
            <w:proofErr w:type="spellEnd"/>
            <w:r w:rsidR="00BA37B2" w:rsidRPr="008324F3">
              <w:rPr>
                <w:rFonts w:ascii="Arial" w:hAnsi="Arial" w:cs="Arial"/>
                <w:smallCaps/>
              </w:rPr>
              <w:t xml:space="preserve"> &amp; </w:t>
            </w:r>
            <w:proofErr w:type="spellStart"/>
            <w:r w:rsidR="00BA37B2" w:rsidRPr="008324F3">
              <w:rPr>
                <w:rFonts w:ascii="Arial" w:hAnsi="Arial" w:cs="Arial"/>
                <w:smallCaps/>
              </w:rPr>
              <w:t>Garin</w:t>
            </w:r>
            <w:proofErr w:type="spellEnd"/>
            <w:r w:rsidR="00BA37B2" w:rsidRPr="008324F3">
              <w:rPr>
                <w:rFonts w:ascii="Arial" w:hAnsi="Arial" w:cs="Arial"/>
                <w:smallCaps/>
              </w:rPr>
              <w:t>-Barrio</w:t>
            </w:r>
            <w:r w:rsidR="00BA37B2">
              <w:rPr>
                <w:rFonts w:ascii="Arial" w:hAnsi="Arial" w:cs="Arial"/>
              </w:rPr>
              <w:t xml:space="preserve">, 2016; </w:t>
            </w:r>
            <w:proofErr w:type="spellStart"/>
            <w:r w:rsidR="00BA37B2" w:rsidRPr="008324F3">
              <w:rPr>
                <w:rFonts w:ascii="Arial" w:hAnsi="Arial" w:cs="Arial"/>
                <w:smallCaps/>
              </w:rPr>
              <w:t>Gosá</w:t>
            </w:r>
            <w:proofErr w:type="spellEnd"/>
            <w:r w:rsidR="00BA37B2">
              <w:rPr>
                <w:rFonts w:ascii="Arial" w:hAnsi="Arial" w:cs="Arial"/>
              </w:rPr>
              <w:t xml:space="preserve"> </w:t>
            </w:r>
            <w:r w:rsidR="00BA37B2" w:rsidRPr="00C10538">
              <w:rPr>
                <w:rFonts w:ascii="Arial" w:hAnsi="Arial" w:cs="Arial"/>
                <w:i/>
              </w:rPr>
              <w:t>et al</w:t>
            </w:r>
            <w:r w:rsidR="00BA37B2">
              <w:rPr>
                <w:rFonts w:ascii="Arial" w:hAnsi="Arial" w:cs="Arial"/>
              </w:rPr>
              <w:t xml:space="preserve">., 2018) </w:t>
            </w:r>
            <w:r w:rsidR="00BA37B2" w:rsidRPr="00644691">
              <w:rPr>
                <w:rFonts w:ascii="Arial" w:hAnsi="Arial" w:cs="Arial"/>
              </w:rPr>
              <w:t>aporta</w:t>
            </w:r>
            <w:r w:rsidR="00BA37B2">
              <w:rPr>
                <w:rFonts w:ascii="Arial" w:hAnsi="Arial" w:cs="Arial"/>
              </w:rPr>
              <w:t>n</w:t>
            </w:r>
            <w:r w:rsidR="00BA37B2" w:rsidRPr="00644691">
              <w:rPr>
                <w:rFonts w:ascii="Arial" w:hAnsi="Arial" w:cs="Arial"/>
              </w:rPr>
              <w:t xml:space="preserve"> datos para la interpretación del estado de las poblaciones en esta última década. Las abundancias máximas estimadas entre 2014 y 2018 mediante censos diurnos resulta</w:t>
            </w:r>
            <w:r w:rsidR="00116B7D">
              <w:rPr>
                <w:rFonts w:ascii="Arial" w:hAnsi="Arial" w:cs="Arial"/>
              </w:rPr>
              <w:t>ron</w:t>
            </w:r>
            <w:r w:rsidR="00BA37B2" w:rsidRPr="00644691">
              <w:rPr>
                <w:rFonts w:ascii="Arial" w:hAnsi="Arial" w:cs="Arial"/>
              </w:rPr>
              <w:t xml:space="preserve"> claramente superiores</w:t>
            </w:r>
            <w:r w:rsidR="00BA37B2">
              <w:rPr>
                <w:rFonts w:ascii="Arial" w:hAnsi="Arial" w:cs="Arial"/>
              </w:rPr>
              <w:t xml:space="preserve"> </w:t>
            </w:r>
            <w:r w:rsidR="00BA37B2" w:rsidRPr="00644691">
              <w:rPr>
                <w:rFonts w:ascii="Arial" w:hAnsi="Arial" w:cs="Arial"/>
              </w:rPr>
              <w:t xml:space="preserve">a las de 2006-2007, tanto en la </w:t>
            </w:r>
            <w:proofErr w:type="spellStart"/>
            <w:r w:rsidR="00BA37B2" w:rsidRPr="00644691">
              <w:rPr>
                <w:rFonts w:ascii="Arial" w:hAnsi="Arial" w:cs="Arial"/>
              </w:rPr>
              <w:t>subcuenca</w:t>
            </w:r>
            <w:proofErr w:type="spellEnd"/>
            <w:r w:rsidR="00BA37B2" w:rsidRPr="00644691">
              <w:rPr>
                <w:rFonts w:ascii="Arial" w:hAnsi="Arial" w:cs="Arial"/>
              </w:rPr>
              <w:t xml:space="preserve"> del Zalla como en la del </w:t>
            </w:r>
            <w:proofErr w:type="spellStart"/>
            <w:r w:rsidR="00BA37B2" w:rsidRPr="00644691">
              <w:rPr>
                <w:rFonts w:ascii="Arial" w:hAnsi="Arial" w:cs="Arial"/>
              </w:rPr>
              <w:t>Baias</w:t>
            </w:r>
            <w:proofErr w:type="spellEnd"/>
            <w:r w:rsidR="00BA37B2" w:rsidRPr="00644691">
              <w:rPr>
                <w:rFonts w:ascii="Arial" w:hAnsi="Arial" w:cs="Arial"/>
              </w:rPr>
              <w:t xml:space="preserve"> (tabla </w:t>
            </w:r>
            <w:r w:rsidR="00BA37B2">
              <w:rPr>
                <w:rFonts w:ascii="Arial" w:hAnsi="Arial" w:cs="Arial"/>
              </w:rPr>
              <w:t>I</w:t>
            </w:r>
            <w:r w:rsidR="00BA37B2" w:rsidRPr="00644691">
              <w:rPr>
                <w:rFonts w:ascii="Arial" w:hAnsi="Arial" w:cs="Arial"/>
              </w:rPr>
              <w:t xml:space="preserve">). Las abundancias máximas obtenidas en esas fechas en </w:t>
            </w:r>
            <w:proofErr w:type="spellStart"/>
            <w:r w:rsidR="00BA37B2" w:rsidRPr="00644691">
              <w:rPr>
                <w:rFonts w:ascii="Arial" w:hAnsi="Arial" w:cs="Arial"/>
              </w:rPr>
              <w:t>transectos</w:t>
            </w:r>
            <w:proofErr w:type="spellEnd"/>
            <w:r w:rsidR="00BA37B2" w:rsidRPr="00644691">
              <w:rPr>
                <w:rFonts w:ascii="Arial" w:hAnsi="Arial" w:cs="Arial"/>
              </w:rPr>
              <w:t xml:space="preserve"> nocturnos en el Zalla</w:t>
            </w:r>
            <w:r w:rsidR="00BA37B2">
              <w:rPr>
                <w:rFonts w:ascii="Arial" w:hAnsi="Arial" w:cs="Arial"/>
              </w:rPr>
              <w:t xml:space="preserve"> </w:t>
            </w:r>
            <w:r w:rsidR="00BA37B2" w:rsidRPr="00644691">
              <w:rPr>
                <w:rFonts w:ascii="Arial" w:hAnsi="Arial" w:cs="Arial"/>
              </w:rPr>
              <w:t xml:space="preserve">fueron de 69 </w:t>
            </w:r>
            <w:proofErr w:type="spellStart"/>
            <w:r w:rsidR="00BA37B2" w:rsidRPr="00644691">
              <w:rPr>
                <w:rFonts w:ascii="Arial" w:hAnsi="Arial" w:cs="Arial"/>
              </w:rPr>
              <w:t>ind</w:t>
            </w:r>
            <w:proofErr w:type="spellEnd"/>
            <w:r w:rsidR="00BA37B2" w:rsidRPr="00644691">
              <w:rPr>
                <w:rFonts w:ascii="Arial" w:hAnsi="Arial" w:cs="Arial"/>
              </w:rPr>
              <w:t xml:space="preserve"> / km</w:t>
            </w:r>
            <w:r w:rsidR="00116B7D">
              <w:rPr>
                <w:rFonts w:ascii="Arial" w:hAnsi="Arial" w:cs="Arial"/>
              </w:rPr>
              <w:t>,</w:t>
            </w:r>
            <w:r w:rsidR="00BA37B2" w:rsidRPr="00644691">
              <w:rPr>
                <w:rFonts w:ascii="Arial" w:hAnsi="Arial" w:cs="Arial"/>
              </w:rPr>
              <w:t xml:space="preserve"> acordes con las diurnas obtenidas </w:t>
            </w:r>
            <w:r w:rsidR="00116B7D">
              <w:rPr>
                <w:rFonts w:ascii="Arial" w:hAnsi="Arial" w:cs="Arial"/>
              </w:rPr>
              <w:t xml:space="preserve">después. </w:t>
            </w:r>
            <w:r w:rsidR="00BA37B2" w:rsidRPr="00644691">
              <w:rPr>
                <w:rFonts w:ascii="Arial" w:hAnsi="Arial" w:cs="Arial"/>
              </w:rPr>
              <w:t xml:space="preserve">Incluso las mayores obtenidas por </w:t>
            </w:r>
            <w:r w:rsidR="00116B7D">
              <w:rPr>
                <w:rFonts w:ascii="Arial" w:hAnsi="Arial" w:cs="Arial"/>
              </w:rPr>
              <w:t xml:space="preserve">aquellas </w:t>
            </w:r>
            <w:r w:rsidR="00BA37B2" w:rsidRPr="00644691">
              <w:rPr>
                <w:rFonts w:ascii="Arial" w:hAnsi="Arial" w:cs="Arial"/>
              </w:rPr>
              <w:t xml:space="preserve">fechas para todo el ámbito territorial de distribución de la especie en el País Vasco, en la cuenca del </w:t>
            </w:r>
            <w:proofErr w:type="spellStart"/>
            <w:r w:rsidR="00BA37B2" w:rsidRPr="00644691">
              <w:rPr>
                <w:rFonts w:ascii="Arial" w:hAnsi="Arial" w:cs="Arial"/>
              </w:rPr>
              <w:t>Oka</w:t>
            </w:r>
            <w:proofErr w:type="spellEnd"/>
            <w:r w:rsidR="00BA37B2" w:rsidRPr="00644691">
              <w:rPr>
                <w:rFonts w:ascii="Arial" w:hAnsi="Arial" w:cs="Arial"/>
              </w:rPr>
              <w:t xml:space="preserve"> (Urdaibai), que fueron de 98 </w:t>
            </w:r>
            <w:proofErr w:type="spellStart"/>
            <w:r w:rsidR="00BA37B2" w:rsidRPr="00644691">
              <w:rPr>
                <w:rFonts w:ascii="Arial" w:hAnsi="Arial" w:cs="Arial"/>
              </w:rPr>
              <w:t>ind</w:t>
            </w:r>
            <w:proofErr w:type="spellEnd"/>
            <w:r w:rsidR="00BA37B2" w:rsidRPr="00644691">
              <w:rPr>
                <w:rFonts w:ascii="Arial" w:hAnsi="Arial" w:cs="Arial"/>
              </w:rPr>
              <w:t xml:space="preserve"> / km (</w:t>
            </w:r>
            <w:proofErr w:type="spellStart"/>
            <w:r w:rsidR="00BA37B2" w:rsidRPr="00644691">
              <w:rPr>
                <w:rFonts w:ascii="Arial" w:hAnsi="Arial" w:cs="Arial"/>
              </w:rPr>
              <w:t>transectos</w:t>
            </w:r>
            <w:proofErr w:type="spellEnd"/>
            <w:r w:rsidR="00BA37B2" w:rsidRPr="00644691">
              <w:rPr>
                <w:rFonts w:ascii="Arial" w:hAnsi="Arial" w:cs="Arial"/>
              </w:rPr>
              <w:t xml:space="preserve"> nocturnos), también serían comparables a las máximas obtenidas en </w:t>
            </w:r>
            <w:r w:rsidR="00116B7D">
              <w:rPr>
                <w:rFonts w:ascii="Arial" w:hAnsi="Arial" w:cs="Arial"/>
              </w:rPr>
              <w:t>el último sexenio</w:t>
            </w:r>
            <w:r w:rsidR="00BA37B2" w:rsidRPr="00644691">
              <w:rPr>
                <w:rFonts w:ascii="Arial" w:hAnsi="Arial" w:cs="Arial"/>
              </w:rPr>
              <w:t xml:space="preserve">, así como las recientemente registradas en la vertiente guipuzcoana de la sierra de </w:t>
            </w:r>
            <w:proofErr w:type="spellStart"/>
            <w:r w:rsidR="00BA37B2" w:rsidRPr="00644691">
              <w:rPr>
                <w:rFonts w:ascii="Arial" w:hAnsi="Arial" w:cs="Arial"/>
              </w:rPr>
              <w:t>Elgea</w:t>
            </w:r>
            <w:proofErr w:type="spellEnd"/>
            <w:r w:rsidR="00BA37B2" w:rsidRPr="00644691">
              <w:rPr>
                <w:rFonts w:ascii="Arial" w:hAnsi="Arial" w:cs="Arial"/>
              </w:rPr>
              <w:t xml:space="preserve"> (</w:t>
            </w:r>
            <w:proofErr w:type="spellStart"/>
            <w:r w:rsidR="00BA37B2" w:rsidRPr="008324F3">
              <w:rPr>
                <w:rFonts w:ascii="Arial" w:hAnsi="Arial" w:cs="Arial"/>
                <w:smallCaps/>
              </w:rPr>
              <w:t>Gardoki</w:t>
            </w:r>
            <w:proofErr w:type="spellEnd"/>
            <w:r w:rsidR="00BA37B2" w:rsidRPr="00644691">
              <w:rPr>
                <w:rFonts w:ascii="Arial" w:hAnsi="Arial" w:cs="Arial"/>
              </w:rPr>
              <w:t>, 2017).</w:t>
            </w:r>
            <w:r w:rsidR="00BA37B2">
              <w:rPr>
                <w:rFonts w:ascii="Arial" w:hAnsi="Arial" w:cs="Arial"/>
              </w:rPr>
              <w:t xml:space="preserve"> Por lo tanto, sólo existen censos poblacionales prolongados en el tiempo de </w:t>
            </w:r>
            <w:r w:rsidR="00116B7D">
              <w:rPr>
                <w:rFonts w:ascii="Arial" w:hAnsi="Arial" w:cs="Arial"/>
              </w:rPr>
              <w:t xml:space="preserve">las </w:t>
            </w:r>
            <w:r w:rsidR="00BA37B2">
              <w:rPr>
                <w:rFonts w:ascii="Arial" w:hAnsi="Arial" w:cs="Arial"/>
              </w:rPr>
              <w:t>poblaciones</w:t>
            </w:r>
            <w:r w:rsidR="00116B7D">
              <w:rPr>
                <w:rFonts w:ascii="Arial" w:hAnsi="Arial" w:cs="Arial"/>
              </w:rPr>
              <w:t xml:space="preserve"> de Urdaibai y </w:t>
            </w:r>
            <w:proofErr w:type="spellStart"/>
            <w:r w:rsidR="00116B7D">
              <w:rPr>
                <w:rFonts w:ascii="Arial" w:hAnsi="Arial" w:cs="Arial"/>
              </w:rPr>
              <w:t>Gorbeia</w:t>
            </w:r>
            <w:proofErr w:type="spellEnd"/>
            <w:r w:rsidR="00116B7D">
              <w:rPr>
                <w:rFonts w:ascii="Arial" w:hAnsi="Arial" w:cs="Arial"/>
              </w:rPr>
              <w:t xml:space="preserve">; la primera </w:t>
            </w:r>
            <w:r w:rsidR="00BA37B2">
              <w:rPr>
                <w:rFonts w:ascii="Arial" w:hAnsi="Arial" w:cs="Arial"/>
              </w:rPr>
              <w:t>en declive</w:t>
            </w:r>
            <w:r w:rsidR="00116B7D">
              <w:rPr>
                <w:rFonts w:ascii="Arial" w:hAnsi="Arial" w:cs="Arial"/>
              </w:rPr>
              <w:t>,</w:t>
            </w:r>
            <w:r w:rsidR="00BA37B2">
              <w:rPr>
                <w:rFonts w:ascii="Arial" w:hAnsi="Arial" w:cs="Arial"/>
              </w:rPr>
              <w:t xml:space="preserve"> frente a la otra en aumento o </w:t>
            </w:r>
            <w:r w:rsidR="00116B7D">
              <w:rPr>
                <w:rFonts w:ascii="Arial" w:hAnsi="Arial" w:cs="Arial"/>
              </w:rPr>
              <w:t xml:space="preserve">con </w:t>
            </w:r>
            <w:r w:rsidR="00BA37B2">
              <w:rPr>
                <w:rFonts w:ascii="Arial" w:hAnsi="Arial" w:cs="Arial"/>
              </w:rPr>
              <w:t xml:space="preserve">valores estables durante los últimos 10 años. En lo que se refiere al resto de núcleos </w:t>
            </w:r>
            <w:r w:rsidR="00116B7D">
              <w:rPr>
                <w:rFonts w:ascii="Arial" w:hAnsi="Arial" w:cs="Arial"/>
              </w:rPr>
              <w:t xml:space="preserve">se </w:t>
            </w:r>
            <w:r w:rsidR="00BA37B2">
              <w:rPr>
                <w:rFonts w:ascii="Arial" w:hAnsi="Arial" w:cs="Arial"/>
              </w:rPr>
              <w:t xml:space="preserve">dispone de información puntual en el tiempo, que muestra </w:t>
            </w:r>
            <w:r w:rsidR="00116B7D">
              <w:rPr>
                <w:rFonts w:ascii="Arial" w:hAnsi="Arial" w:cs="Arial"/>
              </w:rPr>
              <w:t xml:space="preserve">su </w:t>
            </w:r>
            <w:r w:rsidR="00BA37B2">
              <w:rPr>
                <w:rFonts w:ascii="Arial" w:hAnsi="Arial" w:cs="Arial"/>
              </w:rPr>
              <w:t>fragmenta</w:t>
            </w:r>
            <w:r w:rsidR="00116B7D">
              <w:rPr>
                <w:rFonts w:ascii="Arial" w:hAnsi="Arial" w:cs="Arial"/>
              </w:rPr>
              <w:t xml:space="preserve">ción. Las poblaciones son de </w:t>
            </w:r>
            <w:r w:rsidR="00BA37B2">
              <w:rPr>
                <w:rFonts w:ascii="Arial" w:hAnsi="Arial" w:cs="Arial"/>
              </w:rPr>
              <w:t>escasa entidad en l</w:t>
            </w:r>
            <w:r w:rsidR="00116B7D">
              <w:rPr>
                <w:rFonts w:ascii="Arial" w:hAnsi="Arial" w:cs="Arial"/>
              </w:rPr>
              <w:t>os</w:t>
            </w:r>
            <w:r w:rsidR="00BA37B2">
              <w:rPr>
                <w:rFonts w:ascii="Arial" w:hAnsi="Arial" w:cs="Arial"/>
              </w:rPr>
              <w:t xml:space="preserve"> arroyo</w:t>
            </w:r>
            <w:r w:rsidR="00116B7D">
              <w:rPr>
                <w:rFonts w:ascii="Arial" w:hAnsi="Arial" w:cs="Arial"/>
              </w:rPr>
              <w:t>s</w:t>
            </w:r>
            <w:r w:rsidR="00BA37B2">
              <w:rPr>
                <w:rFonts w:ascii="Arial" w:hAnsi="Arial" w:cs="Arial"/>
              </w:rPr>
              <w:t xml:space="preserve"> </w:t>
            </w:r>
            <w:proofErr w:type="spellStart"/>
            <w:r w:rsidR="00FD0E71">
              <w:rPr>
                <w:rFonts w:ascii="Arial" w:hAnsi="Arial" w:cs="Arial"/>
              </w:rPr>
              <w:t>Pikaragaerreka</w:t>
            </w:r>
            <w:proofErr w:type="spellEnd"/>
            <w:r w:rsidR="00BA37B2">
              <w:rPr>
                <w:rFonts w:ascii="Arial" w:hAnsi="Arial" w:cs="Arial"/>
              </w:rPr>
              <w:t xml:space="preserve"> (</w:t>
            </w:r>
            <w:proofErr w:type="spellStart"/>
            <w:r w:rsidR="00BA37B2" w:rsidRPr="008324F3">
              <w:rPr>
                <w:rFonts w:ascii="Arial" w:hAnsi="Arial" w:cs="Arial"/>
                <w:smallCaps/>
              </w:rPr>
              <w:t>Garin</w:t>
            </w:r>
            <w:proofErr w:type="spellEnd"/>
            <w:r w:rsidR="00BA37B2" w:rsidRPr="008324F3">
              <w:rPr>
                <w:rFonts w:ascii="Arial" w:hAnsi="Arial" w:cs="Arial"/>
                <w:smallCaps/>
              </w:rPr>
              <w:t>-Barrio</w:t>
            </w:r>
            <w:r w:rsidR="00BA37B2">
              <w:rPr>
                <w:rFonts w:ascii="Arial" w:hAnsi="Arial" w:cs="Arial"/>
              </w:rPr>
              <w:t xml:space="preserve"> </w:t>
            </w:r>
            <w:r w:rsidR="00BA37B2" w:rsidRPr="007D4376">
              <w:rPr>
                <w:rFonts w:ascii="Arial" w:hAnsi="Arial" w:cs="Arial"/>
                <w:i/>
              </w:rPr>
              <w:t>et al</w:t>
            </w:r>
            <w:r w:rsidR="00BA37B2">
              <w:rPr>
                <w:rFonts w:ascii="Arial" w:hAnsi="Arial" w:cs="Arial"/>
              </w:rPr>
              <w:t xml:space="preserve">., 2018a), </w:t>
            </w:r>
            <w:r w:rsidR="00116B7D">
              <w:rPr>
                <w:rFonts w:ascii="Arial" w:hAnsi="Arial" w:cs="Arial"/>
              </w:rPr>
              <w:t>C</w:t>
            </w:r>
            <w:r w:rsidR="00BA37B2">
              <w:rPr>
                <w:rFonts w:ascii="Arial" w:hAnsi="Arial" w:cs="Arial"/>
              </w:rPr>
              <w:t>uadro (</w:t>
            </w:r>
            <w:r w:rsidR="00BA37B2" w:rsidRPr="008324F3">
              <w:rPr>
                <w:rFonts w:ascii="Arial" w:hAnsi="Arial" w:cs="Arial"/>
                <w:smallCaps/>
              </w:rPr>
              <w:t>Isasi</w:t>
            </w:r>
            <w:r w:rsidR="00BA37B2">
              <w:rPr>
                <w:rFonts w:ascii="Arial" w:hAnsi="Arial" w:cs="Arial"/>
              </w:rPr>
              <w:t xml:space="preserve">, 2018) y </w:t>
            </w:r>
            <w:proofErr w:type="spellStart"/>
            <w:r w:rsidR="00FD0E71">
              <w:rPr>
                <w:rFonts w:ascii="Arial" w:hAnsi="Arial" w:cs="Arial"/>
              </w:rPr>
              <w:t>Bolintxu</w:t>
            </w:r>
            <w:proofErr w:type="spellEnd"/>
            <w:r w:rsidR="00BA37B2">
              <w:rPr>
                <w:rFonts w:ascii="Arial" w:hAnsi="Arial" w:cs="Arial"/>
              </w:rPr>
              <w:t xml:space="preserve"> (</w:t>
            </w:r>
            <w:proofErr w:type="spellStart"/>
            <w:r w:rsidR="00F43E5E" w:rsidRPr="008324F3">
              <w:rPr>
                <w:rFonts w:ascii="Arial" w:hAnsi="Arial" w:cs="Arial"/>
                <w:smallCaps/>
              </w:rPr>
              <w:t>Belamendia</w:t>
            </w:r>
            <w:proofErr w:type="spellEnd"/>
            <w:r w:rsidR="00F43E5E">
              <w:rPr>
                <w:rFonts w:ascii="Arial" w:hAnsi="Arial" w:cs="Arial"/>
              </w:rPr>
              <w:t xml:space="preserve">, 2010; </w:t>
            </w:r>
            <w:proofErr w:type="spellStart"/>
            <w:r w:rsidR="00BA37B2" w:rsidRPr="008324F3">
              <w:rPr>
                <w:rFonts w:ascii="Arial" w:hAnsi="Arial" w:cs="Arial"/>
                <w:smallCaps/>
              </w:rPr>
              <w:t>Garin</w:t>
            </w:r>
            <w:proofErr w:type="spellEnd"/>
            <w:r w:rsidR="00BA37B2" w:rsidRPr="008324F3">
              <w:rPr>
                <w:rFonts w:ascii="Arial" w:hAnsi="Arial" w:cs="Arial"/>
                <w:smallCaps/>
              </w:rPr>
              <w:t>-Barrio</w:t>
            </w:r>
            <w:r w:rsidR="00BA37B2">
              <w:rPr>
                <w:rFonts w:ascii="Arial" w:hAnsi="Arial" w:cs="Arial"/>
              </w:rPr>
              <w:t xml:space="preserve"> </w:t>
            </w:r>
            <w:r w:rsidR="00BA37B2" w:rsidRPr="007D4376">
              <w:rPr>
                <w:rFonts w:ascii="Arial" w:hAnsi="Arial" w:cs="Arial"/>
                <w:i/>
              </w:rPr>
              <w:t>et al</w:t>
            </w:r>
            <w:r w:rsidR="00BA37B2">
              <w:rPr>
                <w:rFonts w:ascii="Arial" w:hAnsi="Arial" w:cs="Arial"/>
              </w:rPr>
              <w:t xml:space="preserve">., 2018b), y de cierta </w:t>
            </w:r>
            <w:proofErr w:type="gramStart"/>
            <w:r w:rsidR="00BA37B2">
              <w:rPr>
                <w:rFonts w:ascii="Arial" w:hAnsi="Arial" w:cs="Arial"/>
              </w:rPr>
              <w:t>densidad</w:t>
            </w:r>
            <w:proofErr w:type="gramEnd"/>
            <w:r w:rsidR="00BA37B2">
              <w:rPr>
                <w:rFonts w:ascii="Arial" w:hAnsi="Arial" w:cs="Arial"/>
              </w:rPr>
              <w:t xml:space="preserve"> pero elevada fragmentación en </w:t>
            </w:r>
            <w:r w:rsidR="00A3177D">
              <w:rPr>
                <w:rFonts w:ascii="Arial" w:hAnsi="Arial" w:cs="Arial"/>
              </w:rPr>
              <w:t xml:space="preserve">los </w:t>
            </w:r>
            <w:r w:rsidR="00BA37B2">
              <w:rPr>
                <w:rFonts w:ascii="Arial" w:hAnsi="Arial" w:cs="Arial"/>
              </w:rPr>
              <w:t>arroyo</w:t>
            </w:r>
            <w:r w:rsidR="00A3177D">
              <w:rPr>
                <w:rFonts w:ascii="Arial" w:hAnsi="Arial" w:cs="Arial"/>
              </w:rPr>
              <w:t>s</w:t>
            </w:r>
            <w:r w:rsidR="00BA37B2">
              <w:rPr>
                <w:rFonts w:ascii="Arial" w:hAnsi="Arial" w:cs="Arial"/>
              </w:rPr>
              <w:t xml:space="preserve"> </w:t>
            </w:r>
            <w:proofErr w:type="spellStart"/>
            <w:r w:rsidR="00BA37B2">
              <w:rPr>
                <w:rFonts w:ascii="Arial" w:hAnsi="Arial" w:cs="Arial"/>
              </w:rPr>
              <w:t>Alabita</w:t>
            </w:r>
            <w:proofErr w:type="spellEnd"/>
            <w:r w:rsidR="00BA37B2">
              <w:rPr>
                <w:rFonts w:ascii="Arial" w:hAnsi="Arial" w:cs="Arial"/>
              </w:rPr>
              <w:t xml:space="preserve"> (</w:t>
            </w:r>
            <w:proofErr w:type="spellStart"/>
            <w:r w:rsidR="00BA37B2" w:rsidRPr="008324F3">
              <w:rPr>
                <w:rFonts w:ascii="Arial" w:hAnsi="Arial" w:cs="Arial"/>
                <w:smallCaps/>
              </w:rPr>
              <w:t>Gardoki</w:t>
            </w:r>
            <w:proofErr w:type="spellEnd"/>
            <w:r w:rsidR="00BA37B2">
              <w:rPr>
                <w:rFonts w:ascii="Arial" w:hAnsi="Arial" w:cs="Arial"/>
              </w:rPr>
              <w:t>, 2018) y Talo (</w:t>
            </w:r>
            <w:proofErr w:type="spellStart"/>
            <w:r w:rsidR="00BA37B2" w:rsidRPr="008324F3">
              <w:rPr>
                <w:rFonts w:ascii="Arial" w:hAnsi="Arial" w:cs="Arial"/>
                <w:smallCaps/>
              </w:rPr>
              <w:t>Koskorrotza</w:t>
            </w:r>
            <w:proofErr w:type="spellEnd"/>
            <w:r w:rsidR="00BA37B2">
              <w:rPr>
                <w:rFonts w:ascii="Arial" w:hAnsi="Arial" w:cs="Arial"/>
              </w:rPr>
              <w:t>, 2016). Aunque la tendencia poblacional de la</w:t>
            </w:r>
            <w:r w:rsidR="00BA37B2">
              <w:rPr>
                <w:rFonts w:ascii="Arial" w:hAnsi="Arial" w:cs="Arial"/>
                <w:i/>
              </w:rPr>
              <w:t xml:space="preserve">s </w:t>
            </w:r>
            <w:r w:rsidR="00BA37B2">
              <w:rPr>
                <w:rFonts w:ascii="Arial" w:hAnsi="Arial" w:cs="Arial"/>
              </w:rPr>
              <w:t xml:space="preserve">poblaciones vascas se tiene que valorar en el tiempo, </w:t>
            </w:r>
            <w:r w:rsidR="00A3177D">
              <w:rPr>
                <w:rFonts w:ascii="Arial" w:hAnsi="Arial" w:cs="Arial"/>
              </w:rPr>
              <w:t xml:space="preserve">los censos disponibles pueden compararse con </w:t>
            </w:r>
            <w:r w:rsidR="00BA37B2">
              <w:rPr>
                <w:rFonts w:ascii="Arial" w:hAnsi="Arial" w:cs="Arial"/>
              </w:rPr>
              <w:t xml:space="preserve">los obtenidos en Cantabria, Galicia, Madrid y Salamanca (tabla II). </w:t>
            </w:r>
            <w:r w:rsidR="00A3177D">
              <w:rPr>
                <w:rFonts w:ascii="Arial" w:hAnsi="Arial" w:cs="Arial"/>
              </w:rPr>
              <w:t xml:space="preserve">Los de Galicia </w:t>
            </w:r>
            <w:r w:rsidR="00BA37B2">
              <w:rPr>
                <w:rFonts w:ascii="Arial" w:hAnsi="Arial" w:cs="Arial"/>
              </w:rPr>
              <w:t>son sensiblemente inferiores (</w:t>
            </w:r>
            <w:r w:rsidR="00BA37B2" w:rsidRPr="008324F3">
              <w:rPr>
                <w:rFonts w:ascii="Arial" w:hAnsi="Arial" w:cs="Arial"/>
                <w:smallCaps/>
              </w:rPr>
              <w:t>Vences &amp; Salvador</w:t>
            </w:r>
            <w:r w:rsidR="00BA37B2">
              <w:rPr>
                <w:rFonts w:ascii="Arial" w:hAnsi="Arial" w:cs="Arial"/>
              </w:rPr>
              <w:t xml:space="preserve">, 2014), </w:t>
            </w:r>
            <w:r w:rsidR="00A3177D">
              <w:rPr>
                <w:rFonts w:ascii="Arial" w:hAnsi="Arial" w:cs="Arial"/>
              </w:rPr>
              <w:t xml:space="preserve">pero </w:t>
            </w:r>
            <w:r w:rsidR="00BA37B2">
              <w:rPr>
                <w:rFonts w:ascii="Arial" w:hAnsi="Arial" w:cs="Arial"/>
              </w:rPr>
              <w:t>los de Cantabria (</w:t>
            </w:r>
            <w:r w:rsidR="00BA37B2" w:rsidRPr="008324F3">
              <w:rPr>
                <w:rFonts w:ascii="Arial" w:hAnsi="Arial" w:cs="Arial"/>
                <w:smallCaps/>
              </w:rPr>
              <w:t>Herrera</w:t>
            </w:r>
            <w:r w:rsidR="00BA37B2">
              <w:rPr>
                <w:rFonts w:ascii="Arial" w:hAnsi="Arial" w:cs="Arial"/>
              </w:rPr>
              <w:t xml:space="preserve"> </w:t>
            </w:r>
            <w:r w:rsidR="00BA37B2" w:rsidRPr="007F2538">
              <w:rPr>
                <w:rFonts w:ascii="Arial" w:hAnsi="Arial" w:cs="Arial"/>
                <w:i/>
              </w:rPr>
              <w:t>et al</w:t>
            </w:r>
            <w:r w:rsidR="00BA37B2">
              <w:rPr>
                <w:rFonts w:ascii="Arial" w:hAnsi="Arial" w:cs="Arial"/>
              </w:rPr>
              <w:t>., 2010), Salamanca (</w:t>
            </w:r>
            <w:r w:rsidR="00BA37B2" w:rsidRPr="008324F3">
              <w:rPr>
                <w:rFonts w:ascii="Arial" w:hAnsi="Arial" w:cs="Arial"/>
                <w:smallCaps/>
              </w:rPr>
              <w:t>García-Díaz</w:t>
            </w:r>
            <w:r w:rsidR="00BA37B2">
              <w:rPr>
                <w:rFonts w:ascii="Arial" w:hAnsi="Arial" w:cs="Arial"/>
              </w:rPr>
              <w:t xml:space="preserve"> </w:t>
            </w:r>
            <w:r w:rsidR="00BA37B2" w:rsidRPr="007F2538">
              <w:rPr>
                <w:rFonts w:ascii="Arial" w:hAnsi="Arial" w:cs="Arial"/>
                <w:i/>
              </w:rPr>
              <w:t>et al</w:t>
            </w:r>
            <w:r w:rsidR="00BA37B2">
              <w:rPr>
                <w:rFonts w:ascii="Arial" w:hAnsi="Arial" w:cs="Arial"/>
              </w:rPr>
              <w:t>., 2013) y Madrid (</w:t>
            </w:r>
            <w:r w:rsidR="00BA37B2" w:rsidRPr="008324F3">
              <w:rPr>
                <w:rFonts w:ascii="Arial" w:hAnsi="Arial" w:cs="Arial"/>
                <w:smallCaps/>
              </w:rPr>
              <w:t>Martínez-Solano</w:t>
            </w:r>
            <w:r w:rsidR="00BA37B2">
              <w:rPr>
                <w:rFonts w:ascii="Arial" w:hAnsi="Arial" w:cs="Arial"/>
              </w:rPr>
              <w:t xml:space="preserve"> et al., 2006) son equiparable</w:t>
            </w:r>
            <w:r w:rsidR="00A3177D">
              <w:rPr>
                <w:rFonts w:ascii="Arial" w:hAnsi="Arial" w:cs="Arial"/>
              </w:rPr>
              <w:t>s</w:t>
            </w:r>
            <w:r w:rsidR="00BA37B2">
              <w:rPr>
                <w:rFonts w:ascii="Arial" w:hAnsi="Arial" w:cs="Arial"/>
              </w:rPr>
              <w:t xml:space="preserve"> a los </w:t>
            </w:r>
            <w:r w:rsidR="00A3177D">
              <w:rPr>
                <w:rFonts w:ascii="Arial" w:hAnsi="Arial" w:cs="Arial"/>
              </w:rPr>
              <w:t>de</w:t>
            </w:r>
            <w:r w:rsidR="00BA37B2">
              <w:rPr>
                <w:rFonts w:ascii="Arial" w:hAnsi="Arial" w:cs="Arial"/>
              </w:rPr>
              <w:t xml:space="preserve"> </w:t>
            </w:r>
            <w:proofErr w:type="spellStart"/>
            <w:r w:rsidR="00BA37B2">
              <w:rPr>
                <w:rFonts w:ascii="Arial" w:hAnsi="Arial" w:cs="Arial"/>
              </w:rPr>
              <w:t>Gorbeia</w:t>
            </w:r>
            <w:proofErr w:type="spellEnd"/>
            <w:r w:rsidR="00A3177D">
              <w:rPr>
                <w:rFonts w:ascii="Arial" w:hAnsi="Arial" w:cs="Arial"/>
              </w:rPr>
              <w:t>.</w:t>
            </w:r>
          </w:p>
          <w:p w:rsidR="00BA37B2" w:rsidRDefault="00BA37B2" w:rsidP="00BA37B2">
            <w:pPr>
              <w:tabs>
                <w:tab w:val="left" w:pos="1020"/>
              </w:tabs>
              <w:spacing w:line="360" w:lineRule="auto"/>
              <w:jc w:val="both"/>
              <w:rPr>
                <w:rFonts w:ascii="Arial" w:hAnsi="Arial" w:cs="Arial"/>
              </w:rPr>
            </w:pPr>
          </w:p>
          <w:p w:rsidR="00BA37B2" w:rsidRPr="008324F3" w:rsidRDefault="00BA37B2" w:rsidP="00BA37B2">
            <w:pPr>
              <w:tabs>
                <w:tab w:val="left" w:pos="1020"/>
              </w:tabs>
              <w:spacing w:line="360" w:lineRule="auto"/>
              <w:jc w:val="both"/>
              <w:rPr>
                <w:rFonts w:ascii="Arial" w:hAnsi="Arial" w:cs="Arial"/>
                <w:sz w:val="20"/>
              </w:rPr>
            </w:pPr>
            <w:r w:rsidRPr="008324F3">
              <w:rPr>
                <w:rFonts w:ascii="Arial" w:hAnsi="Arial" w:cs="Arial"/>
                <w:b/>
                <w:sz w:val="18"/>
                <w:szCs w:val="20"/>
              </w:rPr>
              <w:t>Tabla I</w:t>
            </w:r>
            <w:r w:rsidRPr="008324F3">
              <w:rPr>
                <w:rFonts w:ascii="Arial" w:hAnsi="Arial" w:cs="Arial"/>
                <w:sz w:val="18"/>
                <w:szCs w:val="20"/>
              </w:rPr>
              <w:t xml:space="preserve">. Comparación de abundancias máximas de rana </w:t>
            </w:r>
            <w:proofErr w:type="spellStart"/>
            <w:r w:rsidRPr="008324F3">
              <w:rPr>
                <w:rFonts w:ascii="Arial" w:hAnsi="Arial" w:cs="Arial"/>
                <w:sz w:val="18"/>
                <w:szCs w:val="20"/>
              </w:rPr>
              <w:t>patilarga</w:t>
            </w:r>
            <w:proofErr w:type="spellEnd"/>
            <w:r w:rsidRPr="008324F3">
              <w:rPr>
                <w:rFonts w:ascii="Arial" w:hAnsi="Arial" w:cs="Arial"/>
                <w:sz w:val="18"/>
                <w:szCs w:val="20"/>
              </w:rPr>
              <w:t xml:space="preserve"> (IKA, nº </w:t>
            </w:r>
            <w:proofErr w:type="spellStart"/>
            <w:r w:rsidRPr="008324F3">
              <w:rPr>
                <w:rFonts w:ascii="Arial" w:hAnsi="Arial" w:cs="Arial"/>
                <w:sz w:val="18"/>
                <w:szCs w:val="20"/>
              </w:rPr>
              <w:t>ind</w:t>
            </w:r>
            <w:proofErr w:type="spellEnd"/>
            <w:r w:rsidRPr="008324F3">
              <w:rPr>
                <w:rFonts w:ascii="Arial" w:hAnsi="Arial" w:cs="Arial"/>
                <w:sz w:val="18"/>
                <w:szCs w:val="20"/>
              </w:rPr>
              <w:t xml:space="preserve"> / km) en regatas del País Vasco evaluadas a lo largo del siglo XXI. Entre paréntesis, censos nocturnos.</w:t>
            </w:r>
          </w:p>
          <w:tbl>
            <w:tblPr>
              <w:tblStyle w:val="Tablaconcuadrcula"/>
              <w:tblW w:w="6274" w:type="dxa"/>
              <w:tblLayout w:type="fixed"/>
              <w:tblLook w:val="04A0" w:firstRow="1" w:lastRow="0" w:firstColumn="1" w:lastColumn="0" w:noHBand="0" w:noVBand="1"/>
            </w:tblPr>
            <w:tblGrid>
              <w:gridCol w:w="1901"/>
              <w:gridCol w:w="992"/>
              <w:gridCol w:w="993"/>
              <w:gridCol w:w="2388"/>
            </w:tblGrid>
            <w:tr w:rsidR="00BA37B2" w:rsidTr="00911326">
              <w:tc>
                <w:tcPr>
                  <w:tcW w:w="1901" w:type="dxa"/>
                </w:tcPr>
                <w:p w:rsidR="00BA37B2" w:rsidRDefault="00BA37B2" w:rsidP="00BA37B2">
                  <w:pPr>
                    <w:tabs>
                      <w:tab w:val="left" w:pos="1020"/>
                    </w:tabs>
                    <w:spacing w:line="360" w:lineRule="auto"/>
                    <w:jc w:val="center"/>
                    <w:rPr>
                      <w:rFonts w:ascii="Arial" w:hAnsi="Arial" w:cs="Arial"/>
                      <w:b/>
                      <w:sz w:val="20"/>
                    </w:rPr>
                  </w:pPr>
                  <w:r w:rsidRPr="0002094B">
                    <w:rPr>
                      <w:rFonts w:ascii="Arial" w:hAnsi="Arial" w:cs="Arial"/>
                      <w:b/>
                      <w:sz w:val="20"/>
                    </w:rPr>
                    <w:t>Enclave</w:t>
                  </w:r>
                </w:p>
                <w:p w:rsidR="00BA37B2" w:rsidRPr="0002094B" w:rsidRDefault="00BA37B2" w:rsidP="00BA37B2">
                  <w:pPr>
                    <w:tabs>
                      <w:tab w:val="left" w:pos="1020"/>
                    </w:tabs>
                    <w:spacing w:line="360" w:lineRule="auto"/>
                    <w:jc w:val="center"/>
                    <w:rPr>
                      <w:rFonts w:ascii="Arial" w:hAnsi="Arial" w:cs="Arial"/>
                      <w:b/>
                      <w:sz w:val="20"/>
                    </w:rPr>
                  </w:pPr>
                  <w:r>
                    <w:rPr>
                      <w:rFonts w:ascii="Arial" w:hAnsi="Arial" w:cs="Arial"/>
                      <w:b/>
                      <w:sz w:val="20"/>
                    </w:rPr>
                    <w:t>(arroyo)</w:t>
                  </w:r>
                </w:p>
              </w:tc>
              <w:tc>
                <w:tcPr>
                  <w:tcW w:w="992" w:type="dxa"/>
                </w:tcPr>
                <w:p w:rsidR="00BA37B2" w:rsidRPr="0002094B" w:rsidRDefault="00BA37B2" w:rsidP="00BA37B2">
                  <w:pPr>
                    <w:tabs>
                      <w:tab w:val="left" w:pos="1020"/>
                    </w:tabs>
                    <w:spacing w:line="360" w:lineRule="auto"/>
                    <w:jc w:val="center"/>
                    <w:rPr>
                      <w:rFonts w:ascii="Arial" w:hAnsi="Arial" w:cs="Arial"/>
                      <w:b/>
                      <w:sz w:val="20"/>
                    </w:rPr>
                  </w:pPr>
                  <w:r w:rsidRPr="0002094B">
                    <w:rPr>
                      <w:rFonts w:ascii="Arial" w:hAnsi="Arial" w:cs="Arial"/>
                      <w:b/>
                      <w:sz w:val="20"/>
                    </w:rPr>
                    <w:t>A</w:t>
                  </w:r>
                  <w:r>
                    <w:rPr>
                      <w:rFonts w:ascii="Arial" w:hAnsi="Arial" w:cs="Arial"/>
                      <w:b/>
                      <w:sz w:val="20"/>
                    </w:rPr>
                    <w:t>ño</w:t>
                  </w:r>
                </w:p>
              </w:tc>
              <w:tc>
                <w:tcPr>
                  <w:tcW w:w="993" w:type="dxa"/>
                </w:tcPr>
                <w:p w:rsidR="00BA37B2" w:rsidRPr="0002094B" w:rsidRDefault="00BA37B2" w:rsidP="00BA37B2">
                  <w:pPr>
                    <w:tabs>
                      <w:tab w:val="left" w:pos="1020"/>
                    </w:tabs>
                    <w:spacing w:line="360" w:lineRule="auto"/>
                    <w:jc w:val="center"/>
                    <w:rPr>
                      <w:rFonts w:ascii="Arial" w:hAnsi="Arial" w:cs="Arial"/>
                      <w:b/>
                      <w:sz w:val="20"/>
                    </w:rPr>
                  </w:pPr>
                  <w:r>
                    <w:rPr>
                      <w:rFonts w:ascii="Arial" w:hAnsi="Arial" w:cs="Arial"/>
                      <w:b/>
                      <w:sz w:val="20"/>
                    </w:rPr>
                    <w:t>Censo</w:t>
                  </w:r>
                </w:p>
              </w:tc>
              <w:tc>
                <w:tcPr>
                  <w:tcW w:w="2388" w:type="dxa"/>
                </w:tcPr>
                <w:p w:rsidR="00BA37B2" w:rsidRPr="0002094B" w:rsidRDefault="00BA37B2" w:rsidP="00BA37B2">
                  <w:pPr>
                    <w:tabs>
                      <w:tab w:val="left" w:pos="1020"/>
                    </w:tabs>
                    <w:spacing w:line="360" w:lineRule="auto"/>
                    <w:jc w:val="center"/>
                    <w:rPr>
                      <w:rFonts w:ascii="Arial" w:hAnsi="Arial" w:cs="Arial"/>
                      <w:b/>
                      <w:sz w:val="20"/>
                    </w:rPr>
                  </w:pPr>
                  <w:r>
                    <w:rPr>
                      <w:rFonts w:ascii="Arial" w:hAnsi="Arial" w:cs="Arial"/>
                      <w:b/>
                      <w:sz w:val="20"/>
                    </w:rPr>
                    <w:t>Publicación</w:t>
                  </w:r>
                </w:p>
              </w:tc>
            </w:tr>
            <w:tr w:rsidR="00BA37B2" w:rsidTr="00911326">
              <w:tc>
                <w:tcPr>
                  <w:tcW w:w="1901" w:type="dxa"/>
                </w:tcPr>
                <w:p w:rsidR="00BA37B2" w:rsidRPr="00F50BB9" w:rsidRDefault="00F8440A" w:rsidP="00911326">
                  <w:pPr>
                    <w:tabs>
                      <w:tab w:val="left" w:pos="1020"/>
                    </w:tabs>
                    <w:spacing w:line="360" w:lineRule="auto"/>
                    <w:jc w:val="center"/>
                    <w:rPr>
                      <w:rFonts w:ascii="Arial" w:hAnsi="Arial" w:cs="Arial"/>
                      <w:sz w:val="18"/>
                      <w:szCs w:val="18"/>
                    </w:rPr>
                  </w:pPr>
                  <w:proofErr w:type="spellStart"/>
                  <w:r>
                    <w:rPr>
                      <w:rFonts w:ascii="Arial" w:hAnsi="Arial" w:cs="Arial"/>
                      <w:sz w:val="18"/>
                      <w:szCs w:val="18"/>
                    </w:rPr>
                    <w:t>Gorbeia</w:t>
                  </w:r>
                  <w:proofErr w:type="spellEnd"/>
                  <w:r w:rsidR="00911326">
                    <w:rPr>
                      <w:rFonts w:ascii="Arial" w:hAnsi="Arial" w:cs="Arial"/>
                      <w:sz w:val="18"/>
                      <w:szCs w:val="18"/>
                    </w:rPr>
                    <w:t xml:space="preserve"> </w:t>
                  </w:r>
                  <w:r w:rsidR="00BA37B2" w:rsidRPr="00F50BB9">
                    <w:rPr>
                      <w:rFonts w:ascii="Arial" w:hAnsi="Arial" w:cs="Arial"/>
                      <w:sz w:val="18"/>
                      <w:szCs w:val="18"/>
                    </w:rPr>
                    <w:t>(Zalla)</w:t>
                  </w:r>
                </w:p>
              </w:tc>
              <w:tc>
                <w:tcPr>
                  <w:tcW w:w="992" w:type="dxa"/>
                </w:tcPr>
                <w:p w:rsidR="00BA37B2" w:rsidRPr="00F8440A" w:rsidRDefault="00BA37B2" w:rsidP="00BA37B2">
                  <w:pPr>
                    <w:tabs>
                      <w:tab w:val="left" w:pos="1020"/>
                    </w:tabs>
                    <w:spacing w:line="360" w:lineRule="auto"/>
                    <w:jc w:val="center"/>
                    <w:rPr>
                      <w:rFonts w:ascii="Arial" w:hAnsi="Arial" w:cs="Arial"/>
                      <w:sz w:val="16"/>
                      <w:szCs w:val="18"/>
                    </w:rPr>
                  </w:pPr>
                  <w:r w:rsidRPr="00F8440A">
                    <w:rPr>
                      <w:rFonts w:ascii="Arial" w:hAnsi="Arial" w:cs="Arial"/>
                      <w:sz w:val="16"/>
                      <w:szCs w:val="18"/>
                    </w:rPr>
                    <w:t>2006-2007</w:t>
                  </w:r>
                </w:p>
              </w:tc>
              <w:tc>
                <w:tcPr>
                  <w:tcW w:w="993" w:type="dxa"/>
                </w:tcPr>
                <w:p w:rsidR="00BA37B2" w:rsidRPr="00F50BB9" w:rsidRDefault="00BA37B2" w:rsidP="00BA37B2">
                  <w:pPr>
                    <w:tabs>
                      <w:tab w:val="left" w:pos="1020"/>
                    </w:tabs>
                    <w:spacing w:line="360" w:lineRule="auto"/>
                    <w:jc w:val="center"/>
                    <w:rPr>
                      <w:rFonts w:ascii="Arial" w:hAnsi="Arial" w:cs="Arial"/>
                      <w:sz w:val="18"/>
                      <w:szCs w:val="18"/>
                    </w:rPr>
                  </w:pPr>
                  <w:r w:rsidRPr="00F50BB9">
                    <w:rPr>
                      <w:rFonts w:ascii="Arial" w:hAnsi="Arial" w:cs="Arial"/>
                      <w:sz w:val="18"/>
                      <w:szCs w:val="18"/>
                    </w:rPr>
                    <w:t>3,8 (69)</w:t>
                  </w:r>
                </w:p>
              </w:tc>
              <w:tc>
                <w:tcPr>
                  <w:tcW w:w="2388" w:type="dxa"/>
                </w:tcPr>
                <w:p w:rsidR="00BA37B2" w:rsidRPr="00F50BB9" w:rsidRDefault="00BA37B2" w:rsidP="00BA37B2">
                  <w:pPr>
                    <w:tabs>
                      <w:tab w:val="left" w:pos="1020"/>
                    </w:tabs>
                    <w:spacing w:line="360" w:lineRule="auto"/>
                    <w:jc w:val="center"/>
                    <w:rPr>
                      <w:rFonts w:ascii="Arial" w:hAnsi="Arial" w:cs="Arial"/>
                      <w:sz w:val="18"/>
                      <w:szCs w:val="18"/>
                    </w:rPr>
                  </w:pPr>
                  <w:proofErr w:type="spellStart"/>
                  <w:r w:rsidRPr="00F50BB9">
                    <w:rPr>
                      <w:rFonts w:ascii="Arial" w:hAnsi="Arial" w:cs="Arial"/>
                      <w:sz w:val="18"/>
                      <w:szCs w:val="18"/>
                    </w:rPr>
                    <w:t>Arrayago</w:t>
                  </w:r>
                  <w:proofErr w:type="spellEnd"/>
                  <w:r w:rsidRPr="00F50BB9">
                    <w:rPr>
                      <w:rFonts w:ascii="Arial" w:hAnsi="Arial" w:cs="Arial"/>
                      <w:sz w:val="18"/>
                      <w:szCs w:val="18"/>
                    </w:rPr>
                    <w:t xml:space="preserve"> </w:t>
                  </w:r>
                  <w:r w:rsidRPr="00F50BB9">
                    <w:rPr>
                      <w:rFonts w:ascii="Arial" w:hAnsi="Arial" w:cs="Arial"/>
                      <w:i/>
                      <w:sz w:val="18"/>
                      <w:szCs w:val="18"/>
                    </w:rPr>
                    <w:t>et al</w:t>
                  </w:r>
                  <w:r w:rsidRPr="00F50BB9">
                    <w:rPr>
                      <w:rFonts w:ascii="Arial" w:hAnsi="Arial" w:cs="Arial"/>
                      <w:sz w:val="18"/>
                      <w:szCs w:val="18"/>
                    </w:rPr>
                    <w:t>, 2010</w:t>
                  </w:r>
                </w:p>
              </w:tc>
            </w:tr>
            <w:tr w:rsidR="00BA37B2" w:rsidTr="00911326">
              <w:tc>
                <w:tcPr>
                  <w:tcW w:w="1901" w:type="dxa"/>
                </w:tcPr>
                <w:p w:rsidR="00BA37B2" w:rsidRPr="00F50BB9" w:rsidRDefault="00F8440A" w:rsidP="00911326">
                  <w:pPr>
                    <w:tabs>
                      <w:tab w:val="left" w:pos="1020"/>
                    </w:tabs>
                    <w:spacing w:line="360" w:lineRule="auto"/>
                    <w:jc w:val="center"/>
                    <w:rPr>
                      <w:rFonts w:ascii="Arial" w:hAnsi="Arial" w:cs="Arial"/>
                      <w:sz w:val="18"/>
                      <w:szCs w:val="18"/>
                    </w:rPr>
                  </w:pPr>
                  <w:proofErr w:type="spellStart"/>
                  <w:r>
                    <w:rPr>
                      <w:rFonts w:ascii="Arial" w:hAnsi="Arial" w:cs="Arial"/>
                      <w:sz w:val="18"/>
                      <w:szCs w:val="18"/>
                    </w:rPr>
                    <w:t>Gorbeia</w:t>
                  </w:r>
                  <w:proofErr w:type="spellEnd"/>
                  <w:r w:rsidR="00911326">
                    <w:rPr>
                      <w:rFonts w:ascii="Arial" w:hAnsi="Arial" w:cs="Arial"/>
                      <w:sz w:val="18"/>
                      <w:szCs w:val="18"/>
                    </w:rPr>
                    <w:t xml:space="preserve"> </w:t>
                  </w:r>
                  <w:r w:rsidR="00BA37B2" w:rsidRPr="00F50BB9">
                    <w:rPr>
                      <w:rFonts w:ascii="Arial" w:hAnsi="Arial" w:cs="Arial"/>
                      <w:sz w:val="18"/>
                      <w:szCs w:val="18"/>
                    </w:rPr>
                    <w:t>(Zalla)</w:t>
                  </w:r>
                </w:p>
              </w:tc>
              <w:tc>
                <w:tcPr>
                  <w:tcW w:w="992" w:type="dxa"/>
                </w:tcPr>
                <w:p w:rsidR="00BA37B2" w:rsidRPr="00F8440A" w:rsidRDefault="00BA37B2" w:rsidP="00BA37B2">
                  <w:pPr>
                    <w:tabs>
                      <w:tab w:val="left" w:pos="1020"/>
                    </w:tabs>
                    <w:spacing w:line="360" w:lineRule="auto"/>
                    <w:jc w:val="center"/>
                    <w:rPr>
                      <w:rFonts w:ascii="Arial" w:hAnsi="Arial" w:cs="Arial"/>
                      <w:sz w:val="16"/>
                      <w:szCs w:val="18"/>
                    </w:rPr>
                  </w:pPr>
                  <w:r w:rsidRPr="00F8440A">
                    <w:rPr>
                      <w:rFonts w:ascii="Arial" w:hAnsi="Arial" w:cs="Arial"/>
                      <w:sz w:val="16"/>
                      <w:szCs w:val="18"/>
                    </w:rPr>
                    <w:t>2014-2018</w:t>
                  </w:r>
                </w:p>
              </w:tc>
              <w:tc>
                <w:tcPr>
                  <w:tcW w:w="993" w:type="dxa"/>
                </w:tcPr>
                <w:p w:rsidR="00BA37B2" w:rsidRPr="00F50BB9" w:rsidRDefault="00BA37B2" w:rsidP="00BA37B2">
                  <w:pPr>
                    <w:tabs>
                      <w:tab w:val="left" w:pos="1020"/>
                    </w:tabs>
                    <w:spacing w:line="360" w:lineRule="auto"/>
                    <w:jc w:val="center"/>
                    <w:rPr>
                      <w:rFonts w:ascii="Arial" w:hAnsi="Arial" w:cs="Arial"/>
                      <w:sz w:val="18"/>
                      <w:szCs w:val="18"/>
                    </w:rPr>
                  </w:pPr>
                  <w:r w:rsidRPr="00F50BB9">
                    <w:rPr>
                      <w:rFonts w:ascii="Arial" w:hAnsi="Arial" w:cs="Arial"/>
                      <w:sz w:val="18"/>
                      <w:szCs w:val="18"/>
                    </w:rPr>
                    <w:t>5,60-50,77</w:t>
                  </w:r>
                </w:p>
              </w:tc>
              <w:tc>
                <w:tcPr>
                  <w:tcW w:w="2388" w:type="dxa"/>
                </w:tcPr>
                <w:p w:rsidR="00F8440A" w:rsidRDefault="00F8440A" w:rsidP="00BA37B2">
                  <w:pPr>
                    <w:tabs>
                      <w:tab w:val="left" w:pos="1020"/>
                    </w:tabs>
                    <w:spacing w:line="360" w:lineRule="auto"/>
                    <w:jc w:val="center"/>
                    <w:rPr>
                      <w:rFonts w:ascii="Arial" w:hAnsi="Arial" w:cs="Arial"/>
                      <w:sz w:val="18"/>
                      <w:szCs w:val="18"/>
                    </w:rPr>
                  </w:pPr>
                  <w:proofErr w:type="spellStart"/>
                  <w:r>
                    <w:rPr>
                      <w:rFonts w:ascii="Arial" w:hAnsi="Arial" w:cs="Arial"/>
                      <w:sz w:val="18"/>
                      <w:szCs w:val="18"/>
                    </w:rPr>
                    <w:t>Gosá</w:t>
                  </w:r>
                  <w:proofErr w:type="spellEnd"/>
                  <w:r>
                    <w:rPr>
                      <w:rFonts w:ascii="Arial" w:hAnsi="Arial" w:cs="Arial"/>
                      <w:sz w:val="18"/>
                      <w:szCs w:val="18"/>
                    </w:rPr>
                    <w:t xml:space="preserve"> &amp; </w:t>
                  </w:r>
                  <w:proofErr w:type="spellStart"/>
                  <w:r>
                    <w:rPr>
                      <w:rFonts w:ascii="Arial" w:hAnsi="Arial" w:cs="Arial"/>
                      <w:sz w:val="18"/>
                      <w:szCs w:val="18"/>
                    </w:rPr>
                    <w:t>Garin</w:t>
                  </w:r>
                  <w:proofErr w:type="spellEnd"/>
                  <w:r>
                    <w:rPr>
                      <w:rFonts w:ascii="Arial" w:hAnsi="Arial" w:cs="Arial"/>
                      <w:sz w:val="18"/>
                      <w:szCs w:val="18"/>
                    </w:rPr>
                    <w:t>-Barrio, 2016</w:t>
                  </w:r>
                </w:p>
                <w:p w:rsidR="00BA37B2" w:rsidRPr="00F50BB9" w:rsidRDefault="00BA37B2" w:rsidP="00BA37B2">
                  <w:pPr>
                    <w:tabs>
                      <w:tab w:val="left" w:pos="1020"/>
                    </w:tabs>
                    <w:spacing w:line="360" w:lineRule="auto"/>
                    <w:jc w:val="center"/>
                    <w:rPr>
                      <w:rFonts w:ascii="Arial" w:hAnsi="Arial" w:cs="Arial"/>
                      <w:sz w:val="18"/>
                      <w:szCs w:val="18"/>
                    </w:rPr>
                  </w:pPr>
                  <w:proofErr w:type="spellStart"/>
                  <w:r w:rsidRPr="00F50BB9">
                    <w:rPr>
                      <w:rFonts w:ascii="Arial" w:hAnsi="Arial" w:cs="Arial"/>
                      <w:sz w:val="18"/>
                      <w:szCs w:val="18"/>
                    </w:rPr>
                    <w:t>Gosá</w:t>
                  </w:r>
                  <w:proofErr w:type="spellEnd"/>
                  <w:r w:rsidRPr="00F50BB9">
                    <w:rPr>
                      <w:rFonts w:ascii="Arial" w:hAnsi="Arial" w:cs="Arial"/>
                      <w:sz w:val="18"/>
                      <w:szCs w:val="18"/>
                    </w:rPr>
                    <w:t xml:space="preserve"> </w:t>
                  </w:r>
                  <w:r w:rsidRPr="00F50BB9">
                    <w:rPr>
                      <w:rFonts w:ascii="Arial" w:hAnsi="Arial" w:cs="Arial"/>
                      <w:i/>
                      <w:sz w:val="18"/>
                      <w:szCs w:val="18"/>
                    </w:rPr>
                    <w:t>et al</w:t>
                  </w:r>
                  <w:r w:rsidRPr="00F50BB9">
                    <w:rPr>
                      <w:rFonts w:ascii="Arial" w:hAnsi="Arial" w:cs="Arial"/>
                      <w:sz w:val="18"/>
                      <w:szCs w:val="18"/>
                    </w:rPr>
                    <w:t>., 2018</w:t>
                  </w:r>
                </w:p>
              </w:tc>
            </w:tr>
            <w:tr w:rsidR="00BA37B2" w:rsidTr="00911326">
              <w:tc>
                <w:tcPr>
                  <w:tcW w:w="1901" w:type="dxa"/>
                </w:tcPr>
                <w:p w:rsidR="00BA37B2" w:rsidRPr="00F50BB9" w:rsidRDefault="00F8440A" w:rsidP="00911326">
                  <w:pPr>
                    <w:pStyle w:val="Default"/>
                    <w:jc w:val="center"/>
                    <w:rPr>
                      <w:sz w:val="18"/>
                      <w:szCs w:val="18"/>
                    </w:rPr>
                  </w:pPr>
                  <w:proofErr w:type="spellStart"/>
                  <w:r>
                    <w:rPr>
                      <w:sz w:val="18"/>
                      <w:szCs w:val="18"/>
                    </w:rPr>
                    <w:t>Gorbeia</w:t>
                  </w:r>
                  <w:proofErr w:type="spellEnd"/>
                  <w:r w:rsidR="00911326">
                    <w:rPr>
                      <w:sz w:val="18"/>
                      <w:szCs w:val="18"/>
                    </w:rPr>
                    <w:t xml:space="preserve"> </w:t>
                  </w:r>
                  <w:r w:rsidR="00BA37B2" w:rsidRPr="00F50BB9">
                    <w:rPr>
                      <w:sz w:val="18"/>
                      <w:szCs w:val="18"/>
                    </w:rPr>
                    <w:t>(Bayas)</w:t>
                  </w:r>
                </w:p>
              </w:tc>
              <w:tc>
                <w:tcPr>
                  <w:tcW w:w="992" w:type="dxa"/>
                </w:tcPr>
                <w:p w:rsidR="00BA37B2" w:rsidRPr="00F8440A" w:rsidRDefault="00BA37B2" w:rsidP="00BA37B2">
                  <w:pPr>
                    <w:jc w:val="center"/>
                    <w:rPr>
                      <w:rFonts w:ascii="Arial" w:hAnsi="Arial" w:cs="Arial"/>
                      <w:sz w:val="16"/>
                      <w:szCs w:val="18"/>
                    </w:rPr>
                  </w:pPr>
                  <w:r w:rsidRPr="00F8440A">
                    <w:rPr>
                      <w:rFonts w:ascii="Arial" w:hAnsi="Arial" w:cs="Arial"/>
                      <w:sz w:val="16"/>
                      <w:szCs w:val="18"/>
                    </w:rPr>
                    <w:t>2006-2007</w:t>
                  </w:r>
                </w:p>
              </w:tc>
              <w:tc>
                <w:tcPr>
                  <w:tcW w:w="993" w:type="dxa"/>
                </w:tcPr>
                <w:p w:rsidR="00BA37B2" w:rsidRPr="00F50BB9" w:rsidRDefault="00BA37B2" w:rsidP="00BA37B2">
                  <w:pPr>
                    <w:tabs>
                      <w:tab w:val="left" w:pos="1020"/>
                    </w:tabs>
                    <w:spacing w:line="360" w:lineRule="auto"/>
                    <w:jc w:val="center"/>
                    <w:rPr>
                      <w:rFonts w:ascii="Arial" w:hAnsi="Arial" w:cs="Arial"/>
                      <w:sz w:val="18"/>
                      <w:szCs w:val="18"/>
                    </w:rPr>
                  </w:pPr>
                  <w:r>
                    <w:rPr>
                      <w:rFonts w:ascii="Arial" w:hAnsi="Arial" w:cs="Arial"/>
                      <w:sz w:val="18"/>
                      <w:szCs w:val="18"/>
                    </w:rPr>
                    <w:t>3</w:t>
                  </w:r>
                </w:p>
              </w:tc>
              <w:tc>
                <w:tcPr>
                  <w:tcW w:w="2388" w:type="dxa"/>
                </w:tcPr>
                <w:p w:rsidR="00BA37B2" w:rsidRPr="00F50BB9" w:rsidRDefault="00BA37B2" w:rsidP="00BA37B2">
                  <w:pPr>
                    <w:jc w:val="center"/>
                    <w:rPr>
                      <w:rFonts w:ascii="Arial" w:hAnsi="Arial" w:cs="Arial"/>
                      <w:sz w:val="18"/>
                      <w:szCs w:val="18"/>
                    </w:rPr>
                  </w:pPr>
                  <w:proofErr w:type="spellStart"/>
                  <w:r w:rsidRPr="00F50BB9">
                    <w:rPr>
                      <w:rFonts w:ascii="Arial" w:hAnsi="Arial" w:cs="Arial"/>
                      <w:sz w:val="18"/>
                      <w:szCs w:val="18"/>
                    </w:rPr>
                    <w:t>Arrayago</w:t>
                  </w:r>
                  <w:proofErr w:type="spellEnd"/>
                  <w:r w:rsidRPr="00F50BB9">
                    <w:rPr>
                      <w:rFonts w:ascii="Arial" w:hAnsi="Arial" w:cs="Arial"/>
                      <w:sz w:val="18"/>
                      <w:szCs w:val="18"/>
                    </w:rPr>
                    <w:t xml:space="preserve"> </w:t>
                  </w:r>
                  <w:r w:rsidRPr="00F50BB9">
                    <w:rPr>
                      <w:rFonts w:ascii="Arial" w:hAnsi="Arial" w:cs="Arial"/>
                      <w:i/>
                      <w:sz w:val="18"/>
                      <w:szCs w:val="18"/>
                    </w:rPr>
                    <w:t>et al</w:t>
                  </w:r>
                  <w:r w:rsidRPr="00F50BB9">
                    <w:rPr>
                      <w:rFonts w:ascii="Arial" w:hAnsi="Arial" w:cs="Arial"/>
                      <w:sz w:val="18"/>
                      <w:szCs w:val="18"/>
                    </w:rPr>
                    <w:t>, 2010</w:t>
                  </w:r>
                </w:p>
              </w:tc>
            </w:tr>
            <w:tr w:rsidR="00BA37B2" w:rsidTr="00911326">
              <w:tc>
                <w:tcPr>
                  <w:tcW w:w="1901" w:type="dxa"/>
                </w:tcPr>
                <w:p w:rsidR="00BA37B2" w:rsidRPr="00F50BB9" w:rsidRDefault="00F8440A" w:rsidP="00911326">
                  <w:pPr>
                    <w:tabs>
                      <w:tab w:val="left" w:pos="1020"/>
                    </w:tabs>
                    <w:spacing w:line="360" w:lineRule="auto"/>
                    <w:jc w:val="center"/>
                    <w:rPr>
                      <w:rFonts w:ascii="Arial" w:hAnsi="Arial" w:cs="Arial"/>
                      <w:sz w:val="18"/>
                      <w:szCs w:val="18"/>
                    </w:rPr>
                  </w:pPr>
                  <w:proofErr w:type="spellStart"/>
                  <w:r>
                    <w:rPr>
                      <w:rFonts w:ascii="Arial" w:hAnsi="Arial" w:cs="Arial"/>
                      <w:sz w:val="18"/>
                      <w:szCs w:val="18"/>
                    </w:rPr>
                    <w:t>Gorbeia</w:t>
                  </w:r>
                  <w:proofErr w:type="spellEnd"/>
                  <w:r w:rsidR="00911326">
                    <w:rPr>
                      <w:rFonts w:ascii="Arial" w:hAnsi="Arial" w:cs="Arial"/>
                      <w:sz w:val="18"/>
                      <w:szCs w:val="18"/>
                    </w:rPr>
                    <w:t xml:space="preserve"> </w:t>
                  </w:r>
                  <w:r w:rsidR="00BA37B2" w:rsidRPr="00F50BB9">
                    <w:rPr>
                      <w:rFonts w:ascii="Arial" w:hAnsi="Arial" w:cs="Arial"/>
                      <w:sz w:val="18"/>
                      <w:szCs w:val="18"/>
                    </w:rPr>
                    <w:t>(Bayas)</w:t>
                  </w:r>
                </w:p>
              </w:tc>
              <w:tc>
                <w:tcPr>
                  <w:tcW w:w="992" w:type="dxa"/>
                </w:tcPr>
                <w:p w:rsidR="00BA37B2" w:rsidRPr="00F8440A" w:rsidRDefault="00BA37B2" w:rsidP="00BA37B2">
                  <w:pPr>
                    <w:jc w:val="center"/>
                    <w:rPr>
                      <w:rFonts w:ascii="Arial" w:hAnsi="Arial" w:cs="Arial"/>
                      <w:sz w:val="16"/>
                      <w:szCs w:val="18"/>
                    </w:rPr>
                  </w:pPr>
                  <w:r w:rsidRPr="00F8440A">
                    <w:rPr>
                      <w:rFonts w:ascii="Arial" w:hAnsi="Arial" w:cs="Arial"/>
                      <w:sz w:val="16"/>
                      <w:szCs w:val="18"/>
                    </w:rPr>
                    <w:t>2014-2018</w:t>
                  </w:r>
                </w:p>
              </w:tc>
              <w:tc>
                <w:tcPr>
                  <w:tcW w:w="993" w:type="dxa"/>
                </w:tcPr>
                <w:p w:rsidR="00BA37B2" w:rsidRPr="00F50BB9" w:rsidRDefault="00BA37B2" w:rsidP="00BA37B2">
                  <w:pPr>
                    <w:tabs>
                      <w:tab w:val="left" w:pos="1020"/>
                    </w:tabs>
                    <w:spacing w:line="360" w:lineRule="auto"/>
                    <w:jc w:val="center"/>
                    <w:rPr>
                      <w:rFonts w:ascii="Arial" w:hAnsi="Arial" w:cs="Arial"/>
                      <w:sz w:val="18"/>
                      <w:szCs w:val="18"/>
                    </w:rPr>
                  </w:pPr>
                  <w:r w:rsidRPr="00F50BB9">
                    <w:rPr>
                      <w:rFonts w:ascii="Arial" w:hAnsi="Arial" w:cs="Arial"/>
                      <w:sz w:val="18"/>
                      <w:szCs w:val="18"/>
                    </w:rPr>
                    <w:t>12,14 – 205,88</w:t>
                  </w:r>
                </w:p>
              </w:tc>
              <w:tc>
                <w:tcPr>
                  <w:tcW w:w="2388" w:type="dxa"/>
                </w:tcPr>
                <w:p w:rsidR="00F8440A" w:rsidRDefault="00F8440A" w:rsidP="00BA37B2">
                  <w:pPr>
                    <w:jc w:val="center"/>
                    <w:rPr>
                      <w:rFonts w:ascii="Arial" w:hAnsi="Arial" w:cs="Arial"/>
                      <w:sz w:val="18"/>
                      <w:szCs w:val="18"/>
                    </w:rPr>
                  </w:pPr>
                  <w:proofErr w:type="spellStart"/>
                  <w:r>
                    <w:rPr>
                      <w:rFonts w:ascii="Arial" w:hAnsi="Arial" w:cs="Arial"/>
                      <w:sz w:val="18"/>
                      <w:szCs w:val="18"/>
                    </w:rPr>
                    <w:t>Gosá</w:t>
                  </w:r>
                  <w:proofErr w:type="spellEnd"/>
                  <w:r>
                    <w:rPr>
                      <w:rFonts w:ascii="Arial" w:hAnsi="Arial" w:cs="Arial"/>
                      <w:sz w:val="18"/>
                      <w:szCs w:val="18"/>
                    </w:rPr>
                    <w:t xml:space="preserve"> &amp; </w:t>
                  </w:r>
                  <w:proofErr w:type="spellStart"/>
                  <w:r>
                    <w:rPr>
                      <w:rFonts w:ascii="Arial" w:hAnsi="Arial" w:cs="Arial"/>
                      <w:sz w:val="18"/>
                      <w:szCs w:val="18"/>
                    </w:rPr>
                    <w:t>Garin</w:t>
                  </w:r>
                  <w:proofErr w:type="spellEnd"/>
                  <w:r>
                    <w:rPr>
                      <w:rFonts w:ascii="Arial" w:hAnsi="Arial" w:cs="Arial"/>
                      <w:sz w:val="18"/>
                      <w:szCs w:val="18"/>
                    </w:rPr>
                    <w:t>-Barrio, 2016</w:t>
                  </w:r>
                </w:p>
                <w:p w:rsidR="00BA37B2" w:rsidRPr="00F50BB9" w:rsidRDefault="00BA37B2" w:rsidP="00BA37B2">
                  <w:pPr>
                    <w:jc w:val="center"/>
                    <w:rPr>
                      <w:rFonts w:ascii="Arial" w:hAnsi="Arial" w:cs="Arial"/>
                      <w:sz w:val="18"/>
                      <w:szCs w:val="18"/>
                    </w:rPr>
                  </w:pPr>
                  <w:proofErr w:type="spellStart"/>
                  <w:r w:rsidRPr="00F50BB9">
                    <w:rPr>
                      <w:rFonts w:ascii="Arial" w:hAnsi="Arial" w:cs="Arial"/>
                      <w:sz w:val="18"/>
                      <w:szCs w:val="18"/>
                    </w:rPr>
                    <w:t>Gosá</w:t>
                  </w:r>
                  <w:proofErr w:type="spellEnd"/>
                  <w:r w:rsidRPr="00F50BB9">
                    <w:rPr>
                      <w:rFonts w:ascii="Arial" w:hAnsi="Arial" w:cs="Arial"/>
                      <w:sz w:val="18"/>
                      <w:szCs w:val="18"/>
                    </w:rPr>
                    <w:t xml:space="preserve"> </w:t>
                  </w:r>
                  <w:r w:rsidRPr="00F50BB9">
                    <w:rPr>
                      <w:rFonts w:ascii="Arial" w:hAnsi="Arial" w:cs="Arial"/>
                      <w:i/>
                      <w:sz w:val="18"/>
                      <w:szCs w:val="18"/>
                    </w:rPr>
                    <w:t>et al</w:t>
                  </w:r>
                  <w:r w:rsidRPr="00F50BB9">
                    <w:rPr>
                      <w:rFonts w:ascii="Arial" w:hAnsi="Arial" w:cs="Arial"/>
                      <w:sz w:val="18"/>
                      <w:szCs w:val="18"/>
                    </w:rPr>
                    <w:t>., 2018</w:t>
                  </w:r>
                </w:p>
              </w:tc>
            </w:tr>
            <w:tr w:rsidR="00BA37B2" w:rsidTr="00911326">
              <w:tc>
                <w:tcPr>
                  <w:tcW w:w="1901" w:type="dxa"/>
                </w:tcPr>
                <w:p w:rsidR="00BA37B2" w:rsidRPr="00F50BB9" w:rsidRDefault="00F8440A" w:rsidP="00911326">
                  <w:pPr>
                    <w:tabs>
                      <w:tab w:val="left" w:pos="1020"/>
                    </w:tabs>
                    <w:spacing w:line="360" w:lineRule="auto"/>
                    <w:jc w:val="center"/>
                    <w:rPr>
                      <w:rFonts w:ascii="Arial" w:hAnsi="Arial" w:cs="Arial"/>
                      <w:sz w:val="18"/>
                      <w:szCs w:val="18"/>
                    </w:rPr>
                  </w:pPr>
                  <w:proofErr w:type="spellStart"/>
                  <w:r>
                    <w:rPr>
                      <w:rFonts w:ascii="Arial" w:hAnsi="Arial" w:cs="Arial"/>
                      <w:sz w:val="18"/>
                      <w:szCs w:val="18"/>
                    </w:rPr>
                    <w:t>Karrantza</w:t>
                  </w:r>
                  <w:proofErr w:type="spellEnd"/>
                  <w:r w:rsidR="00911326">
                    <w:rPr>
                      <w:rFonts w:ascii="Arial" w:hAnsi="Arial" w:cs="Arial"/>
                      <w:sz w:val="18"/>
                      <w:szCs w:val="18"/>
                    </w:rPr>
                    <w:t xml:space="preserve"> </w:t>
                  </w:r>
                  <w:r w:rsidR="00BA37B2" w:rsidRPr="00F50BB9">
                    <w:rPr>
                      <w:rFonts w:ascii="Arial" w:hAnsi="Arial" w:cs="Arial"/>
                      <w:sz w:val="18"/>
                      <w:szCs w:val="18"/>
                    </w:rPr>
                    <w:t>(</w:t>
                  </w:r>
                  <w:proofErr w:type="spellStart"/>
                  <w:r>
                    <w:rPr>
                      <w:rFonts w:ascii="Arial" w:hAnsi="Arial" w:cs="Arial"/>
                      <w:sz w:val="18"/>
                      <w:szCs w:val="18"/>
                    </w:rPr>
                    <w:t>Asón</w:t>
                  </w:r>
                  <w:proofErr w:type="spellEnd"/>
                  <w:r>
                    <w:rPr>
                      <w:rFonts w:ascii="Arial" w:hAnsi="Arial" w:cs="Arial"/>
                      <w:sz w:val="18"/>
                      <w:szCs w:val="18"/>
                    </w:rPr>
                    <w:t>)</w:t>
                  </w:r>
                </w:p>
              </w:tc>
              <w:tc>
                <w:tcPr>
                  <w:tcW w:w="992" w:type="dxa"/>
                </w:tcPr>
                <w:p w:rsidR="00BA37B2" w:rsidRPr="00F8440A" w:rsidRDefault="00BA37B2" w:rsidP="00BA37B2">
                  <w:pPr>
                    <w:tabs>
                      <w:tab w:val="left" w:pos="1020"/>
                    </w:tabs>
                    <w:spacing w:line="360" w:lineRule="auto"/>
                    <w:jc w:val="center"/>
                    <w:rPr>
                      <w:rFonts w:ascii="Arial" w:hAnsi="Arial" w:cs="Arial"/>
                      <w:sz w:val="16"/>
                      <w:szCs w:val="18"/>
                    </w:rPr>
                  </w:pPr>
                  <w:r w:rsidRPr="00F8440A">
                    <w:rPr>
                      <w:rFonts w:ascii="Arial" w:hAnsi="Arial" w:cs="Arial"/>
                      <w:sz w:val="16"/>
                      <w:szCs w:val="18"/>
                    </w:rPr>
                    <w:t>2006-2007</w:t>
                  </w:r>
                </w:p>
              </w:tc>
              <w:tc>
                <w:tcPr>
                  <w:tcW w:w="993" w:type="dxa"/>
                </w:tcPr>
                <w:p w:rsidR="00BA37B2" w:rsidRPr="00F50BB9" w:rsidRDefault="00BA37B2" w:rsidP="00BA37B2">
                  <w:pPr>
                    <w:tabs>
                      <w:tab w:val="left" w:pos="1020"/>
                    </w:tabs>
                    <w:spacing w:line="360" w:lineRule="auto"/>
                    <w:jc w:val="center"/>
                    <w:rPr>
                      <w:rFonts w:ascii="Arial" w:hAnsi="Arial" w:cs="Arial"/>
                      <w:sz w:val="18"/>
                      <w:szCs w:val="18"/>
                    </w:rPr>
                  </w:pPr>
                  <w:r w:rsidRPr="00F50BB9">
                    <w:rPr>
                      <w:rFonts w:ascii="Arial" w:hAnsi="Arial" w:cs="Arial"/>
                      <w:sz w:val="18"/>
                      <w:szCs w:val="18"/>
                    </w:rPr>
                    <w:t>2</w:t>
                  </w:r>
                </w:p>
              </w:tc>
              <w:tc>
                <w:tcPr>
                  <w:tcW w:w="2388" w:type="dxa"/>
                </w:tcPr>
                <w:p w:rsidR="00BA37B2" w:rsidRPr="00F50BB9" w:rsidRDefault="00BA37B2" w:rsidP="00BA37B2">
                  <w:pPr>
                    <w:jc w:val="center"/>
                    <w:rPr>
                      <w:rFonts w:ascii="Arial" w:hAnsi="Arial" w:cs="Arial"/>
                      <w:sz w:val="18"/>
                      <w:szCs w:val="18"/>
                    </w:rPr>
                  </w:pPr>
                  <w:proofErr w:type="spellStart"/>
                  <w:r w:rsidRPr="00F50BB9">
                    <w:rPr>
                      <w:rFonts w:ascii="Arial" w:hAnsi="Arial" w:cs="Arial"/>
                      <w:sz w:val="18"/>
                      <w:szCs w:val="18"/>
                    </w:rPr>
                    <w:t>Arrayago</w:t>
                  </w:r>
                  <w:proofErr w:type="spellEnd"/>
                  <w:r w:rsidRPr="00F50BB9">
                    <w:rPr>
                      <w:rFonts w:ascii="Arial" w:hAnsi="Arial" w:cs="Arial"/>
                      <w:sz w:val="18"/>
                      <w:szCs w:val="18"/>
                    </w:rPr>
                    <w:t xml:space="preserve"> </w:t>
                  </w:r>
                  <w:r w:rsidRPr="00F50BB9">
                    <w:rPr>
                      <w:rFonts w:ascii="Arial" w:hAnsi="Arial" w:cs="Arial"/>
                      <w:i/>
                      <w:sz w:val="18"/>
                      <w:szCs w:val="18"/>
                    </w:rPr>
                    <w:t>et al</w:t>
                  </w:r>
                  <w:r w:rsidRPr="00F50BB9">
                    <w:rPr>
                      <w:rFonts w:ascii="Arial" w:hAnsi="Arial" w:cs="Arial"/>
                      <w:sz w:val="18"/>
                      <w:szCs w:val="18"/>
                    </w:rPr>
                    <w:t>, 2010</w:t>
                  </w:r>
                </w:p>
              </w:tc>
            </w:tr>
            <w:tr w:rsidR="00BA37B2" w:rsidTr="00911326">
              <w:tc>
                <w:tcPr>
                  <w:tcW w:w="1901" w:type="dxa"/>
                </w:tcPr>
                <w:p w:rsidR="00BA37B2" w:rsidRPr="00F50BB9" w:rsidRDefault="00F8440A" w:rsidP="00911326">
                  <w:pPr>
                    <w:tabs>
                      <w:tab w:val="left" w:pos="1020"/>
                    </w:tabs>
                    <w:spacing w:line="360" w:lineRule="auto"/>
                    <w:jc w:val="center"/>
                    <w:rPr>
                      <w:rFonts w:ascii="Arial" w:hAnsi="Arial" w:cs="Arial"/>
                      <w:sz w:val="18"/>
                      <w:szCs w:val="18"/>
                    </w:rPr>
                  </w:pPr>
                  <w:r>
                    <w:rPr>
                      <w:rFonts w:ascii="Arial" w:hAnsi="Arial" w:cs="Arial"/>
                      <w:sz w:val="18"/>
                      <w:szCs w:val="18"/>
                    </w:rPr>
                    <w:t>Urdaibai</w:t>
                  </w:r>
                  <w:r w:rsidR="00911326">
                    <w:rPr>
                      <w:rFonts w:ascii="Arial" w:hAnsi="Arial" w:cs="Arial"/>
                      <w:sz w:val="18"/>
                      <w:szCs w:val="18"/>
                    </w:rPr>
                    <w:t xml:space="preserve"> </w:t>
                  </w:r>
                  <w:r w:rsidR="00BA37B2" w:rsidRPr="00F50BB9">
                    <w:rPr>
                      <w:rFonts w:ascii="Arial" w:hAnsi="Arial" w:cs="Arial"/>
                      <w:sz w:val="18"/>
                      <w:szCs w:val="18"/>
                    </w:rPr>
                    <w:t>(</w:t>
                  </w:r>
                  <w:proofErr w:type="spellStart"/>
                  <w:r w:rsidR="00BA37B2" w:rsidRPr="00F50BB9">
                    <w:rPr>
                      <w:rFonts w:ascii="Arial" w:hAnsi="Arial" w:cs="Arial"/>
                      <w:sz w:val="18"/>
                      <w:szCs w:val="18"/>
                    </w:rPr>
                    <w:t>Oka</w:t>
                  </w:r>
                  <w:proofErr w:type="spellEnd"/>
                  <w:r w:rsidR="00BA37B2" w:rsidRPr="00F50BB9">
                    <w:rPr>
                      <w:rFonts w:ascii="Arial" w:hAnsi="Arial" w:cs="Arial"/>
                      <w:sz w:val="18"/>
                      <w:szCs w:val="18"/>
                    </w:rPr>
                    <w:t>)</w:t>
                  </w:r>
                </w:p>
              </w:tc>
              <w:tc>
                <w:tcPr>
                  <w:tcW w:w="992" w:type="dxa"/>
                </w:tcPr>
                <w:p w:rsidR="00BA37B2" w:rsidRPr="00F8440A" w:rsidRDefault="00BA37B2" w:rsidP="00BA37B2">
                  <w:pPr>
                    <w:tabs>
                      <w:tab w:val="left" w:pos="1020"/>
                    </w:tabs>
                    <w:spacing w:line="360" w:lineRule="auto"/>
                    <w:jc w:val="center"/>
                    <w:rPr>
                      <w:rFonts w:ascii="Arial" w:hAnsi="Arial" w:cs="Arial"/>
                      <w:sz w:val="16"/>
                      <w:szCs w:val="18"/>
                    </w:rPr>
                  </w:pPr>
                  <w:r w:rsidRPr="00F8440A">
                    <w:rPr>
                      <w:rFonts w:ascii="Arial" w:hAnsi="Arial" w:cs="Arial"/>
                      <w:sz w:val="16"/>
                      <w:szCs w:val="18"/>
                    </w:rPr>
                    <w:t>2006-2007</w:t>
                  </w:r>
                </w:p>
              </w:tc>
              <w:tc>
                <w:tcPr>
                  <w:tcW w:w="993" w:type="dxa"/>
                </w:tcPr>
                <w:p w:rsidR="00BA37B2" w:rsidRPr="00F50BB9" w:rsidRDefault="00BA37B2" w:rsidP="00BA37B2">
                  <w:pPr>
                    <w:tabs>
                      <w:tab w:val="left" w:pos="1020"/>
                    </w:tabs>
                    <w:spacing w:line="360" w:lineRule="auto"/>
                    <w:jc w:val="center"/>
                    <w:rPr>
                      <w:rFonts w:ascii="Arial" w:hAnsi="Arial" w:cs="Arial"/>
                      <w:sz w:val="18"/>
                      <w:szCs w:val="18"/>
                    </w:rPr>
                  </w:pPr>
                  <w:r w:rsidRPr="00F50BB9">
                    <w:rPr>
                      <w:rFonts w:ascii="Arial" w:hAnsi="Arial" w:cs="Arial"/>
                      <w:sz w:val="18"/>
                      <w:szCs w:val="18"/>
                    </w:rPr>
                    <w:t>8 (98)</w:t>
                  </w:r>
                </w:p>
              </w:tc>
              <w:tc>
                <w:tcPr>
                  <w:tcW w:w="2388" w:type="dxa"/>
                </w:tcPr>
                <w:p w:rsidR="00BA37B2" w:rsidRPr="00F50BB9" w:rsidRDefault="00BA37B2" w:rsidP="00BA37B2">
                  <w:pPr>
                    <w:jc w:val="center"/>
                    <w:rPr>
                      <w:rFonts w:ascii="Arial" w:hAnsi="Arial" w:cs="Arial"/>
                      <w:sz w:val="18"/>
                      <w:szCs w:val="18"/>
                    </w:rPr>
                  </w:pPr>
                  <w:proofErr w:type="spellStart"/>
                  <w:r w:rsidRPr="00F50BB9">
                    <w:rPr>
                      <w:rFonts w:ascii="Arial" w:hAnsi="Arial" w:cs="Arial"/>
                      <w:sz w:val="18"/>
                      <w:szCs w:val="18"/>
                    </w:rPr>
                    <w:t>Arrayago</w:t>
                  </w:r>
                  <w:proofErr w:type="spellEnd"/>
                  <w:r w:rsidRPr="00F50BB9">
                    <w:rPr>
                      <w:rFonts w:ascii="Arial" w:hAnsi="Arial" w:cs="Arial"/>
                      <w:sz w:val="18"/>
                      <w:szCs w:val="18"/>
                    </w:rPr>
                    <w:t xml:space="preserve"> </w:t>
                  </w:r>
                  <w:r w:rsidRPr="00F50BB9">
                    <w:rPr>
                      <w:rFonts w:ascii="Arial" w:hAnsi="Arial" w:cs="Arial"/>
                      <w:i/>
                      <w:sz w:val="18"/>
                      <w:szCs w:val="18"/>
                    </w:rPr>
                    <w:t>et al</w:t>
                  </w:r>
                  <w:r w:rsidRPr="00F50BB9">
                    <w:rPr>
                      <w:rFonts w:ascii="Arial" w:hAnsi="Arial" w:cs="Arial"/>
                      <w:sz w:val="18"/>
                      <w:szCs w:val="18"/>
                    </w:rPr>
                    <w:t>, 2010</w:t>
                  </w:r>
                </w:p>
              </w:tc>
            </w:tr>
            <w:tr w:rsidR="00BA37B2" w:rsidTr="00911326">
              <w:tc>
                <w:tcPr>
                  <w:tcW w:w="1901" w:type="dxa"/>
                </w:tcPr>
                <w:p w:rsidR="00BA37B2" w:rsidRPr="00F50BB9" w:rsidRDefault="00F8440A" w:rsidP="00911326">
                  <w:pPr>
                    <w:tabs>
                      <w:tab w:val="left" w:pos="1020"/>
                    </w:tabs>
                    <w:spacing w:line="360" w:lineRule="auto"/>
                    <w:jc w:val="center"/>
                    <w:rPr>
                      <w:rFonts w:ascii="Arial" w:hAnsi="Arial" w:cs="Arial"/>
                      <w:sz w:val="18"/>
                      <w:szCs w:val="18"/>
                    </w:rPr>
                  </w:pPr>
                  <w:r>
                    <w:rPr>
                      <w:rFonts w:ascii="Arial" w:hAnsi="Arial" w:cs="Arial"/>
                      <w:sz w:val="18"/>
                      <w:szCs w:val="18"/>
                    </w:rPr>
                    <w:t>Lea-</w:t>
                  </w:r>
                  <w:proofErr w:type="spellStart"/>
                  <w:r>
                    <w:rPr>
                      <w:rFonts w:ascii="Arial" w:hAnsi="Arial" w:cs="Arial"/>
                      <w:sz w:val="18"/>
                      <w:szCs w:val="18"/>
                    </w:rPr>
                    <w:t>Artibai</w:t>
                  </w:r>
                  <w:proofErr w:type="spellEnd"/>
                  <w:r w:rsidR="00911326">
                    <w:rPr>
                      <w:rFonts w:ascii="Arial" w:hAnsi="Arial" w:cs="Arial"/>
                      <w:sz w:val="18"/>
                      <w:szCs w:val="18"/>
                    </w:rPr>
                    <w:t xml:space="preserve"> </w:t>
                  </w:r>
                  <w:r w:rsidR="00BA37B2" w:rsidRPr="00F50BB9">
                    <w:rPr>
                      <w:rFonts w:ascii="Arial" w:hAnsi="Arial" w:cs="Arial"/>
                      <w:sz w:val="18"/>
                      <w:szCs w:val="18"/>
                    </w:rPr>
                    <w:t>(Talo)</w:t>
                  </w:r>
                </w:p>
              </w:tc>
              <w:tc>
                <w:tcPr>
                  <w:tcW w:w="992" w:type="dxa"/>
                </w:tcPr>
                <w:p w:rsidR="00BA37B2" w:rsidRPr="00F8440A" w:rsidRDefault="00BA37B2" w:rsidP="00BA37B2">
                  <w:pPr>
                    <w:tabs>
                      <w:tab w:val="left" w:pos="1020"/>
                    </w:tabs>
                    <w:spacing w:line="360" w:lineRule="auto"/>
                    <w:jc w:val="center"/>
                    <w:rPr>
                      <w:rFonts w:ascii="Arial" w:hAnsi="Arial" w:cs="Arial"/>
                      <w:sz w:val="16"/>
                      <w:szCs w:val="18"/>
                    </w:rPr>
                  </w:pPr>
                  <w:r w:rsidRPr="00F8440A">
                    <w:rPr>
                      <w:rFonts w:ascii="Arial" w:hAnsi="Arial" w:cs="Arial"/>
                      <w:sz w:val="16"/>
                      <w:szCs w:val="18"/>
                    </w:rPr>
                    <w:t>2016</w:t>
                  </w:r>
                </w:p>
              </w:tc>
              <w:tc>
                <w:tcPr>
                  <w:tcW w:w="993" w:type="dxa"/>
                </w:tcPr>
                <w:p w:rsidR="00BA37B2" w:rsidRPr="00F50BB9" w:rsidRDefault="00BA37B2" w:rsidP="00BA37B2">
                  <w:pPr>
                    <w:tabs>
                      <w:tab w:val="left" w:pos="1020"/>
                    </w:tabs>
                    <w:spacing w:line="360" w:lineRule="auto"/>
                    <w:jc w:val="center"/>
                    <w:rPr>
                      <w:rFonts w:ascii="Arial" w:hAnsi="Arial" w:cs="Arial"/>
                      <w:sz w:val="18"/>
                      <w:szCs w:val="18"/>
                    </w:rPr>
                  </w:pPr>
                  <w:r w:rsidRPr="00F50BB9">
                    <w:rPr>
                      <w:rFonts w:ascii="Arial" w:hAnsi="Arial" w:cs="Arial"/>
                      <w:sz w:val="18"/>
                      <w:szCs w:val="18"/>
                    </w:rPr>
                    <w:t>9,97</w:t>
                  </w:r>
                </w:p>
              </w:tc>
              <w:tc>
                <w:tcPr>
                  <w:tcW w:w="2388" w:type="dxa"/>
                </w:tcPr>
                <w:p w:rsidR="00BA37B2" w:rsidRPr="00F50BB9" w:rsidRDefault="00BA37B2" w:rsidP="00BA37B2">
                  <w:pPr>
                    <w:tabs>
                      <w:tab w:val="left" w:pos="1020"/>
                    </w:tabs>
                    <w:spacing w:line="360" w:lineRule="auto"/>
                    <w:jc w:val="center"/>
                    <w:rPr>
                      <w:rFonts w:ascii="Arial" w:hAnsi="Arial" w:cs="Arial"/>
                      <w:sz w:val="18"/>
                      <w:szCs w:val="18"/>
                    </w:rPr>
                  </w:pPr>
                  <w:proofErr w:type="spellStart"/>
                  <w:r w:rsidRPr="00F50BB9">
                    <w:rPr>
                      <w:rFonts w:ascii="Arial" w:hAnsi="Arial" w:cs="Arial"/>
                      <w:sz w:val="18"/>
                      <w:szCs w:val="18"/>
                    </w:rPr>
                    <w:t>Koskorrotza</w:t>
                  </w:r>
                  <w:proofErr w:type="spellEnd"/>
                  <w:r w:rsidRPr="00F50BB9">
                    <w:rPr>
                      <w:rFonts w:ascii="Arial" w:hAnsi="Arial" w:cs="Arial"/>
                      <w:sz w:val="18"/>
                      <w:szCs w:val="18"/>
                    </w:rPr>
                    <w:t>, 2016</w:t>
                  </w:r>
                </w:p>
              </w:tc>
            </w:tr>
            <w:tr w:rsidR="00BA37B2" w:rsidTr="00911326">
              <w:tc>
                <w:tcPr>
                  <w:tcW w:w="1901" w:type="dxa"/>
                </w:tcPr>
                <w:p w:rsidR="00BA37B2" w:rsidRPr="00F50BB9" w:rsidRDefault="00F8440A" w:rsidP="00911326">
                  <w:pPr>
                    <w:tabs>
                      <w:tab w:val="left" w:pos="1020"/>
                    </w:tabs>
                    <w:spacing w:line="360" w:lineRule="auto"/>
                    <w:jc w:val="center"/>
                    <w:rPr>
                      <w:rFonts w:ascii="Arial" w:hAnsi="Arial" w:cs="Arial"/>
                      <w:sz w:val="18"/>
                      <w:szCs w:val="18"/>
                    </w:rPr>
                  </w:pPr>
                  <w:proofErr w:type="spellStart"/>
                  <w:r>
                    <w:rPr>
                      <w:rFonts w:ascii="Arial" w:hAnsi="Arial" w:cs="Arial"/>
                      <w:sz w:val="18"/>
                      <w:szCs w:val="18"/>
                    </w:rPr>
                    <w:t>Elgea</w:t>
                  </w:r>
                  <w:proofErr w:type="spellEnd"/>
                  <w:r w:rsidR="00911326">
                    <w:rPr>
                      <w:rFonts w:ascii="Arial" w:hAnsi="Arial" w:cs="Arial"/>
                      <w:sz w:val="18"/>
                      <w:szCs w:val="18"/>
                    </w:rPr>
                    <w:t xml:space="preserve"> </w:t>
                  </w:r>
                  <w:r w:rsidR="00BA37B2" w:rsidRPr="00F50BB9">
                    <w:rPr>
                      <w:rFonts w:ascii="Arial" w:hAnsi="Arial" w:cs="Arial"/>
                      <w:sz w:val="18"/>
                      <w:szCs w:val="18"/>
                    </w:rPr>
                    <w:t>(</w:t>
                  </w:r>
                  <w:proofErr w:type="spellStart"/>
                  <w:r w:rsidR="00BA37B2" w:rsidRPr="00F50BB9">
                    <w:rPr>
                      <w:rFonts w:ascii="Arial" w:hAnsi="Arial" w:cs="Arial"/>
                      <w:sz w:val="18"/>
                      <w:szCs w:val="18"/>
                    </w:rPr>
                    <w:t>Alabita</w:t>
                  </w:r>
                  <w:proofErr w:type="spellEnd"/>
                  <w:r w:rsidR="00BA37B2" w:rsidRPr="00F50BB9">
                    <w:rPr>
                      <w:rFonts w:ascii="Arial" w:hAnsi="Arial" w:cs="Arial"/>
                      <w:sz w:val="18"/>
                      <w:szCs w:val="18"/>
                    </w:rPr>
                    <w:t>)</w:t>
                  </w:r>
                </w:p>
              </w:tc>
              <w:tc>
                <w:tcPr>
                  <w:tcW w:w="992" w:type="dxa"/>
                </w:tcPr>
                <w:p w:rsidR="00BA37B2" w:rsidRPr="00F8440A" w:rsidRDefault="00BA37B2" w:rsidP="00BA37B2">
                  <w:pPr>
                    <w:tabs>
                      <w:tab w:val="left" w:pos="1020"/>
                    </w:tabs>
                    <w:spacing w:line="360" w:lineRule="auto"/>
                    <w:jc w:val="center"/>
                    <w:rPr>
                      <w:rFonts w:ascii="Arial" w:hAnsi="Arial" w:cs="Arial"/>
                      <w:sz w:val="16"/>
                      <w:szCs w:val="18"/>
                    </w:rPr>
                  </w:pPr>
                  <w:r w:rsidRPr="00F8440A">
                    <w:rPr>
                      <w:rFonts w:ascii="Arial" w:hAnsi="Arial" w:cs="Arial"/>
                      <w:sz w:val="16"/>
                      <w:szCs w:val="18"/>
                    </w:rPr>
                    <w:t>2018</w:t>
                  </w:r>
                </w:p>
              </w:tc>
              <w:tc>
                <w:tcPr>
                  <w:tcW w:w="993" w:type="dxa"/>
                </w:tcPr>
                <w:p w:rsidR="00BA37B2" w:rsidRPr="00F50BB9" w:rsidRDefault="00BA37B2" w:rsidP="00BA37B2">
                  <w:pPr>
                    <w:tabs>
                      <w:tab w:val="left" w:pos="1020"/>
                    </w:tabs>
                    <w:spacing w:line="360" w:lineRule="auto"/>
                    <w:jc w:val="center"/>
                    <w:rPr>
                      <w:rFonts w:ascii="Arial" w:hAnsi="Arial" w:cs="Arial"/>
                      <w:sz w:val="18"/>
                      <w:szCs w:val="18"/>
                    </w:rPr>
                  </w:pPr>
                  <w:r w:rsidRPr="00F50BB9">
                    <w:rPr>
                      <w:rFonts w:ascii="Arial" w:hAnsi="Arial" w:cs="Arial"/>
                      <w:sz w:val="18"/>
                      <w:szCs w:val="18"/>
                    </w:rPr>
                    <w:t>85</w:t>
                  </w:r>
                </w:p>
              </w:tc>
              <w:tc>
                <w:tcPr>
                  <w:tcW w:w="2388" w:type="dxa"/>
                </w:tcPr>
                <w:p w:rsidR="00BA37B2" w:rsidRPr="00F50BB9" w:rsidRDefault="00BA37B2" w:rsidP="00BA37B2">
                  <w:pPr>
                    <w:tabs>
                      <w:tab w:val="left" w:pos="1020"/>
                    </w:tabs>
                    <w:spacing w:line="360" w:lineRule="auto"/>
                    <w:jc w:val="center"/>
                    <w:rPr>
                      <w:rFonts w:ascii="Arial" w:hAnsi="Arial" w:cs="Arial"/>
                      <w:sz w:val="18"/>
                      <w:szCs w:val="18"/>
                    </w:rPr>
                  </w:pPr>
                  <w:proofErr w:type="spellStart"/>
                  <w:r w:rsidRPr="00F50BB9">
                    <w:rPr>
                      <w:rFonts w:ascii="Arial" w:hAnsi="Arial" w:cs="Arial"/>
                      <w:sz w:val="18"/>
                      <w:szCs w:val="18"/>
                    </w:rPr>
                    <w:t>Gardoki</w:t>
                  </w:r>
                  <w:proofErr w:type="spellEnd"/>
                  <w:r w:rsidRPr="00F50BB9">
                    <w:rPr>
                      <w:rFonts w:ascii="Arial" w:hAnsi="Arial" w:cs="Arial"/>
                      <w:sz w:val="18"/>
                      <w:szCs w:val="18"/>
                    </w:rPr>
                    <w:t>, 2018</w:t>
                  </w:r>
                </w:p>
              </w:tc>
            </w:tr>
            <w:tr w:rsidR="00BA37B2" w:rsidTr="00911326">
              <w:tc>
                <w:tcPr>
                  <w:tcW w:w="1901" w:type="dxa"/>
                </w:tcPr>
                <w:p w:rsidR="00BA37B2" w:rsidRPr="00F50BB9" w:rsidRDefault="00F8440A" w:rsidP="00911326">
                  <w:pPr>
                    <w:tabs>
                      <w:tab w:val="left" w:pos="1020"/>
                    </w:tabs>
                    <w:spacing w:line="360" w:lineRule="auto"/>
                    <w:jc w:val="center"/>
                    <w:rPr>
                      <w:rFonts w:ascii="Arial" w:hAnsi="Arial" w:cs="Arial"/>
                      <w:sz w:val="18"/>
                      <w:szCs w:val="18"/>
                    </w:rPr>
                  </w:pPr>
                  <w:proofErr w:type="spellStart"/>
                  <w:r>
                    <w:rPr>
                      <w:rFonts w:ascii="Arial" w:hAnsi="Arial" w:cs="Arial"/>
                      <w:sz w:val="18"/>
                      <w:szCs w:val="18"/>
                    </w:rPr>
                    <w:t>Pagasarri</w:t>
                  </w:r>
                  <w:proofErr w:type="spellEnd"/>
                  <w:r w:rsidR="00911326">
                    <w:rPr>
                      <w:rFonts w:ascii="Arial" w:hAnsi="Arial" w:cs="Arial"/>
                      <w:sz w:val="18"/>
                      <w:szCs w:val="18"/>
                    </w:rPr>
                    <w:t xml:space="preserve"> </w:t>
                  </w:r>
                  <w:r w:rsidR="00BA37B2" w:rsidRPr="00F50BB9">
                    <w:rPr>
                      <w:rFonts w:ascii="Arial" w:hAnsi="Arial" w:cs="Arial"/>
                      <w:sz w:val="18"/>
                      <w:szCs w:val="18"/>
                    </w:rPr>
                    <w:t>(</w:t>
                  </w:r>
                  <w:proofErr w:type="spellStart"/>
                  <w:r w:rsidR="00BA37B2" w:rsidRPr="00F50BB9">
                    <w:rPr>
                      <w:rFonts w:ascii="Arial" w:hAnsi="Arial" w:cs="Arial"/>
                      <w:sz w:val="18"/>
                      <w:szCs w:val="18"/>
                    </w:rPr>
                    <w:t>Bolintxu</w:t>
                  </w:r>
                  <w:proofErr w:type="spellEnd"/>
                  <w:r w:rsidR="00BA37B2" w:rsidRPr="00F50BB9">
                    <w:rPr>
                      <w:rFonts w:ascii="Arial" w:hAnsi="Arial" w:cs="Arial"/>
                      <w:sz w:val="18"/>
                      <w:szCs w:val="18"/>
                    </w:rPr>
                    <w:t>)</w:t>
                  </w:r>
                </w:p>
              </w:tc>
              <w:tc>
                <w:tcPr>
                  <w:tcW w:w="992" w:type="dxa"/>
                </w:tcPr>
                <w:p w:rsidR="00BA37B2" w:rsidRPr="00F8440A" w:rsidRDefault="00BA37B2" w:rsidP="00BA37B2">
                  <w:pPr>
                    <w:tabs>
                      <w:tab w:val="left" w:pos="1020"/>
                    </w:tabs>
                    <w:spacing w:line="360" w:lineRule="auto"/>
                    <w:jc w:val="center"/>
                    <w:rPr>
                      <w:rFonts w:ascii="Arial" w:hAnsi="Arial" w:cs="Arial"/>
                      <w:sz w:val="16"/>
                      <w:szCs w:val="18"/>
                    </w:rPr>
                  </w:pPr>
                  <w:r w:rsidRPr="00F8440A">
                    <w:rPr>
                      <w:rFonts w:ascii="Arial" w:hAnsi="Arial" w:cs="Arial"/>
                      <w:sz w:val="16"/>
                      <w:szCs w:val="18"/>
                    </w:rPr>
                    <w:t>2018</w:t>
                  </w:r>
                </w:p>
              </w:tc>
              <w:tc>
                <w:tcPr>
                  <w:tcW w:w="993" w:type="dxa"/>
                </w:tcPr>
                <w:p w:rsidR="00BA37B2" w:rsidRPr="00F50BB9" w:rsidRDefault="00BA37B2" w:rsidP="00BA37B2">
                  <w:pPr>
                    <w:tabs>
                      <w:tab w:val="left" w:pos="1020"/>
                    </w:tabs>
                    <w:spacing w:line="360" w:lineRule="auto"/>
                    <w:jc w:val="center"/>
                    <w:rPr>
                      <w:rFonts w:ascii="Arial" w:hAnsi="Arial" w:cs="Arial"/>
                      <w:sz w:val="18"/>
                      <w:szCs w:val="18"/>
                    </w:rPr>
                  </w:pPr>
                  <w:r w:rsidRPr="00F50BB9">
                    <w:rPr>
                      <w:rFonts w:ascii="Arial" w:hAnsi="Arial" w:cs="Arial"/>
                      <w:sz w:val="18"/>
                      <w:szCs w:val="18"/>
                    </w:rPr>
                    <w:t>0-8,3</w:t>
                  </w:r>
                </w:p>
              </w:tc>
              <w:tc>
                <w:tcPr>
                  <w:tcW w:w="2388" w:type="dxa"/>
                </w:tcPr>
                <w:p w:rsidR="00BA37B2" w:rsidRPr="00F50BB9" w:rsidRDefault="00BA37B2" w:rsidP="00BA37B2">
                  <w:pPr>
                    <w:tabs>
                      <w:tab w:val="left" w:pos="1020"/>
                    </w:tabs>
                    <w:spacing w:line="360" w:lineRule="auto"/>
                    <w:jc w:val="center"/>
                    <w:rPr>
                      <w:rFonts w:ascii="Arial" w:hAnsi="Arial" w:cs="Arial"/>
                      <w:sz w:val="18"/>
                      <w:szCs w:val="18"/>
                    </w:rPr>
                  </w:pPr>
                  <w:r w:rsidRPr="00F50BB9">
                    <w:rPr>
                      <w:rFonts w:ascii="Arial" w:hAnsi="Arial" w:cs="Arial"/>
                      <w:sz w:val="18"/>
                      <w:szCs w:val="18"/>
                    </w:rPr>
                    <w:t xml:space="preserve">Garin-Barrio </w:t>
                  </w:r>
                  <w:r w:rsidRPr="00F50BB9">
                    <w:rPr>
                      <w:rFonts w:ascii="Arial" w:hAnsi="Arial" w:cs="Arial"/>
                      <w:i/>
                      <w:sz w:val="18"/>
                      <w:szCs w:val="18"/>
                    </w:rPr>
                    <w:t>et al</w:t>
                  </w:r>
                  <w:r w:rsidRPr="00F50BB9">
                    <w:rPr>
                      <w:rFonts w:ascii="Arial" w:hAnsi="Arial" w:cs="Arial"/>
                      <w:sz w:val="18"/>
                      <w:szCs w:val="18"/>
                    </w:rPr>
                    <w:t>., 2018ª</w:t>
                  </w:r>
                </w:p>
              </w:tc>
            </w:tr>
            <w:tr w:rsidR="00BA37B2" w:rsidTr="00911326">
              <w:tc>
                <w:tcPr>
                  <w:tcW w:w="1901" w:type="dxa"/>
                </w:tcPr>
                <w:p w:rsidR="00F8440A" w:rsidRDefault="00BA37B2" w:rsidP="00F8440A">
                  <w:pPr>
                    <w:tabs>
                      <w:tab w:val="left" w:pos="1020"/>
                    </w:tabs>
                    <w:spacing w:line="360" w:lineRule="auto"/>
                    <w:jc w:val="center"/>
                    <w:rPr>
                      <w:rFonts w:ascii="Arial" w:hAnsi="Arial" w:cs="Arial"/>
                      <w:sz w:val="18"/>
                      <w:szCs w:val="18"/>
                    </w:rPr>
                  </w:pPr>
                  <w:r w:rsidRPr="00F50BB9">
                    <w:rPr>
                      <w:rFonts w:ascii="Arial" w:hAnsi="Arial" w:cs="Arial"/>
                      <w:sz w:val="18"/>
                      <w:szCs w:val="18"/>
                    </w:rPr>
                    <w:t xml:space="preserve">Butrón </w:t>
                  </w:r>
                </w:p>
                <w:p w:rsidR="00BA37B2" w:rsidRPr="00F50BB9" w:rsidRDefault="00253E30" w:rsidP="00F8440A">
                  <w:pPr>
                    <w:tabs>
                      <w:tab w:val="left" w:pos="1020"/>
                    </w:tabs>
                    <w:spacing w:line="360" w:lineRule="auto"/>
                    <w:jc w:val="center"/>
                    <w:rPr>
                      <w:rFonts w:ascii="Arial" w:hAnsi="Arial" w:cs="Arial"/>
                      <w:sz w:val="18"/>
                      <w:szCs w:val="18"/>
                    </w:rPr>
                  </w:pPr>
                  <w:r w:rsidRPr="00253E30">
                    <w:rPr>
                      <w:rFonts w:ascii="Arial" w:hAnsi="Arial" w:cs="Arial"/>
                      <w:sz w:val="16"/>
                      <w:szCs w:val="18"/>
                    </w:rPr>
                    <w:t>(</w:t>
                  </w:r>
                  <w:proofErr w:type="spellStart"/>
                  <w:r w:rsidRPr="00253E30">
                    <w:rPr>
                      <w:rFonts w:ascii="Arial" w:hAnsi="Arial" w:cs="Arial"/>
                      <w:sz w:val="16"/>
                      <w:szCs w:val="18"/>
                    </w:rPr>
                    <w:t>Pikaragaerreka</w:t>
                  </w:r>
                  <w:proofErr w:type="spellEnd"/>
                  <w:r w:rsidRPr="00253E30">
                    <w:rPr>
                      <w:rFonts w:ascii="Arial" w:hAnsi="Arial" w:cs="Arial"/>
                      <w:sz w:val="16"/>
                      <w:szCs w:val="18"/>
                    </w:rPr>
                    <w:t>)</w:t>
                  </w:r>
                </w:p>
              </w:tc>
              <w:tc>
                <w:tcPr>
                  <w:tcW w:w="992" w:type="dxa"/>
                </w:tcPr>
                <w:p w:rsidR="00BA37B2" w:rsidRPr="00F8440A" w:rsidRDefault="00BA37B2" w:rsidP="00BA37B2">
                  <w:pPr>
                    <w:tabs>
                      <w:tab w:val="left" w:pos="1020"/>
                    </w:tabs>
                    <w:spacing w:line="360" w:lineRule="auto"/>
                    <w:jc w:val="center"/>
                    <w:rPr>
                      <w:rFonts w:ascii="Arial" w:hAnsi="Arial" w:cs="Arial"/>
                      <w:sz w:val="16"/>
                      <w:szCs w:val="18"/>
                    </w:rPr>
                  </w:pPr>
                  <w:r w:rsidRPr="00F8440A">
                    <w:rPr>
                      <w:rFonts w:ascii="Arial" w:hAnsi="Arial" w:cs="Arial"/>
                      <w:sz w:val="16"/>
                      <w:szCs w:val="18"/>
                    </w:rPr>
                    <w:t>2018</w:t>
                  </w:r>
                </w:p>
              </w:tc>
              <w:tc>
                <w:tcPr>
                  <w:tcW w:w="993" w:type="dxa"/>
                </w:tcPr>
                <w:p w:rsidR="00BA37B2" w:rsidRPr="00F50BB9" w:rsidRDefault="00BA37B2" w:rsidP="00BA37B2">
                  <w:pPr>
                    <w:tabs>
                      <w:tab w:val="left" w:pos="1020"/>
                    </w:tabs>
                    <w:spacing w:line="360" w:lineRule="auto"/>
                    <w:jc w:val="center"/>
                    <w:rPr>
                      <w:rFonts w:ascii="Arial" w:hAnsi="Arial" w:cs="Arial"/>
                      <w:sz w:val="18"/>
                      <w:szCs w:val="18"/>
                    </w:rPr>
                  </w:pPr>
                  <w:r w:rsidRPr="00F50BB9">
                    <w:rPr>
                      <w:rFonts w:ascii="Arial" w:hAnsi="Arial" w:cs="Arial"/>
                      <w:sz w:val="18"/>
                      <w:szCs w:val="18"/>
                    </w:rPr>
                    <w:t>2,1-4,8</w:t>
                  </w:r>
                </w:p>
              </w:tc>
              <w:tc>
                <w:tcPr>
                  <w:tcW w:w="2388" w:type="dxa"/>
                </w:tcPr>
                <w:p w:rsidR="00BA37B2" w:rsidRPr="00F50BB9" w:rsidRDefault="00BA37B2" w:rsidP="00BA37B2">
                  <w:pPr>
                    <w:tabs>
                      <w:tab w:val="left" w:pos="1020"/>
                    </w:tabs>
                    <w:spacing w:line="360" w:lineRule="auto"/>
                    <w:jc w:val="center"/>
                    <w:rPr>
                      <w:rFonts w:ascii="Arial" w:hAnsi="Arial" w:cs="Arial"/>
                      <w:sz w:val="18"/>
                      <w:szCs w:val="18"/>
                    </w:rPr>
                  </w:pPr>
                  <w:r w:rsidRPr="00F50BB9">
                    <w:rPr>
                      <w:rFonts w:ascii="Arial" w:hAnsi="Arial" w:cs="Arial"/>
                      <w:sz w:val="18"/>
                      <w:szCs w:val="18"/>
                    </w:rPr>
                    <w:t xml:space="preserve">Garin-Barrio </w:t>
                  </w:r>
                  <w:r w:rsidRPr="00F50BB9">
                    <w:rPr>
                      <w:rFonts w:ascii="Arial" w:hAnsi="Arial" w:cs="Arial"/>
                      <w:i/>
                      <w:sz w:val="18"/>
                      <w:szCs w:val="18"/>
                    </w:rPr>
                    <w:t>et al</w:t>
                  </w:r>
                  <w:r w:rsidRPr="00F50BB9">
                    <w:rPr>
                      <w:rFonts w:ascii="Arial" w:hAnsi="Arial" w:cs="Arial"/>
                      <w:sz w:val="18"/>
                      <w:szCs w:val="18"/>
                    </w:rPr>
                    <w:t>., 2018b</w:t>
                  </w:r>
                </w:p>
              </w:tc>
            </w:tr>
            <w:tr w:rsidR="00BA37B2" w:rsidTr="00911326">
              <w:tc>
                <w:tcPr>
                  <w:tcW w:w="1901" w:type="dxa"/>
                </w:tcPr>
                <w:p w:rsidR="00BA37B2" w:rsidRPr="00F50BB9" w:rsidRDefault="00BA37B2" w:rsidP="00BA37B2">
                  <w:pPr>
                    <w:tabs>
                      <w:tab w:val="left" w:pos="1020"/>
                    </w:tabs>
                    <w:spacing w:line="360" w:lineRule="auto"/>
                    <w:jc w:val="center"/>
                    <w:rPr>
                      <w:rFonts w:ascii="Arial" w:hAnsi="Arial" w:cs="Arial"/>
                      <w:sz w:val="18"/>
                      <w:szCs w:val="18"/>
                    </w:rPr>
                  </w:pPr>
                  <w:r w:rsidRPr="00F50BB9">
                    <w:rPr>
                      <w:rFonts w:ascii="Arial" w:hAnsi="Arial" w:cs="Arial"/>
                      <w:sz w:val="18"/>
                      <w:szCs w:val="18"/>
                    </w:rPr>
                    <w:t>Peñas Negras (Cuadra)</w:t>
                  </w:r>
                </w:p>
              </w:tc>
              <w:tc>
                <w:tcPr>
                  <w:tcW w:w="992" w:type="dxa"/>
                </w:tcPr>
                <w:p w:rsidR="00BA37B2" w:rsidRPr="00F8440A" w:rsidRDefault="00BA37B2" w:rsidP="00BA37B2">
                  <w:pPr>
                    <w:tabs>
                      <w:tab w:val="left" w:pos="1020"/>
                    </w:tabs>
                    <w:spacing w:line="360" w:lineRule="auto"/>
                    <w:jc w:val="center"/>
                    <w:rPr>
                      <w:rFonts w:ascii="Arial" w:hAnsi="Arial" w:cs="Arial"/>
                      <w:sz w:val="16"/>
                      <w:szCs w:val="18"/>
                    </w:rPr>
                  </w:pPr>
                  <w:r w:rsidRPr="00F8440A">
                    <w:rPr>
                      <w:rFonts w:ascii="Arial" w:hAnsi="Arial" w:cs="Arial"/>
                      <w:sz w:val="16"/>
                      <w:szCs w:val="18"/>
                    </w:rPr>
                    <w:t>2018</w:t>
                  </w:r>
                </w:p>
              </w:tc>
              <w:tc>
                <w:tcPr>
                  <w:tcW w:w="993" w:type="dxa"/>
                </w:tcPr>
                <w:p w:rsidR="00BA37B2" w:rsidRPr="00F50BB9" w:rsidRDefault="00BA37B2" w:rsidP="00BA37B2">
                  <w:pPr>
                    <w:tabs>
                      <w:tab w:val="left" w:pos="1020"/>
                    </w:tabs>
                    <w:spacing w:line="360" w:lineRule="auto"/>
                    <w:jc w:val="center"/>
                    <w:rPr>
                      <w:rFonts w:ascii="Arial" w:hAnsi="Arial" w:cs="Arial"/>
                      <w:sz w:val="18"/>
                      <w:szCs w:val="18"/>
                    </w:rPr>
                  </w:pPr>
                  <w:r w:rsidRPr="00F50BB9">
                    <w:rPr>
                      <w:rFonts w:ascii="Arial" w:hAnsi="Arial" w:cs="Arial"/>
                      <w:sz w:val="18"/>
                      <w:szCs w:val="18"/>
                    </w:rPr>
                    <w:t>0-3,25</w:t>
                  </w:r>
                </w:p>
              </w:tc>
              <w:tc>
                <w:tcPr>
                  <w:tcW w:w="2388" w:type="dxa"/>
                </w:tcPr>
                <w:p w:rsidR="00BA37B2" w:rsidRPr="00F50BB9" w:rsidRDefault="00BA37B2" w:rsidP="00BA37B2">
                  <w:pPr>
                    <w:tabs>
                      <w:tab w:val="left" w:pos="1020"/>
                    </w:tabs>
                    <w:spacing w:line="360" w:lineRule="auto"/>
                    <w:jc w:val="center"/>
                    <w:rPr>
                      <w:rFonts w:ascii="Arial" w:hAnsi="Arial" w:cs="Arial"/>
                      <w:sz w:val="18"/>
                      <w:szCs w:val="18"/>
                    </w:rPr>
                  </w:pPr>
                  <w:r w:rsidRPr="00F50BB9">
                    <w:rPr>
                      <w:rFonts w:ascii="Arial" w:hAnsi="Arial" w:cs="Arial"/>
                      <w:sz w:val="18"/>
                      <w:szCs w:val="18"/>
                    </w:rPr>
                    <w:t>Isasi, 2018</w:t>
                  </w:r>
                </w:p>
              </w:tc>
            </w:tr>
          </w:tbl>
          <w:p w:rsidR="00D03137" w:rsidRDefault="00D03137" w:rsidP="00BA37B2">
            <w:pPr>
              <w:tabs>
                <w:tab w:val="left" w:pos="1020"/>
              </w:tabs>
              <w:spacing w:line="360" w:lineRule="auto"/>
              <w:jc w:val="both"/>
              <w:rPr>
                <w:rFonts w:ascii="Arial" w:hAnsi="Arial" w:cs="Arial"/>
                <w:b/>
                <w:sz w:val="18"/>
                <w:szCs w:val="20"/>
              </w:rPr>
            </w:pPr>
          </w:p>
          <w:p w:rsidR="00D03137" w:rsidRDefault="00D03137" w:rsidP="00BA37B2">
            <w:pPr>
              <w:tabs>
                <w:tab w:val="left" w:pos="1020"/>
              </w:tabs>
              <w:spacing w:line="360" w:lineRule="auto"/>
              <w:jc w:val="both"/>
              <w:rPr>
                <w:rFonts w:ascii="Arial" w:hAnsi="Arial" w:cs="Arial"/>
                <w:b/>
                <w:sz w:val="18"/>
                <w:szCs w:val="20"/>
              </w:rPr>
            </w:pPr>
          </w:p>
          <w:p w:rsidR="00BA37B2" w:rsidRPr="008324F3" w:rsidRDefault="00BA37B2" w:rsidP="00BA37B2">
            <w:pPr>
              <w:tabs>
                <w:tab w:val="left" w:pos="1020"/>
              </w:tabs>
              <w:spacing w:line="360" w:lineRule="auto"/>
              <w:jc w:val="both"/>
              <w:rPr>
                <w:rFonts w:ascii="Arial" w:hAnsi="Arial" w:cs="Arial"/>
                <w:sz w:val="20"/>
              </w:rPr>
            </w:pPr>
            <w:r w:rsidRPr="008324F3">
              <w:rPr>
                <w:rFonts w:ascii="Arial" w:hAnsi="Arial" w:cs="Arial"/>
                <w:b/>
                <w:sz w:val="18"/>
                <w:szCs w:val="20"/>
              </w:rPr>
              <w:t>Tabla II</w:t>
            </w:r>
            <w:r w:rsidRPr="008324F3">
              <w:rPr>
                <w:rFonts w:ascii="Arial" w:hAnsi="Arial" w:cs="Arial"/>
                <w:sz w:val="18"/>
                <w:szCs w:val="20"/>
              </w:rPr>
              <w:t xml:space="preserve">. Comparación de abundancias máximas de rana </w:t>
            </w:r>
            <w:proofErr w:type="spellStart"/>
            <w:r w:rsidRPr="008324F3">
              <w:rPr>
                <w:rFonts w:ascii="Arial" w:hAnsi="Arial" w:cs="Arial"/>
                <w:sz w:val="18"/>
                <w:szCs w:val="20"/>
              </w:rPr>
              <w:t>patilarga</w:t>
            </w:r>
            <w:proofErr w:type="spellEnd"/>
            <w:r w:rsidRPr="008324F3">
              <w:rPr>
                <w:rFonts w:ascii="Arial" w:hAnsi="Arial" w:cs="Arial"/>
                <w:sz w:val="18"/>
                <w:szCs w:val="20"/>
              </w:rPr>
              <w:t xml:space="preserve"> (IKA, nº </w:t>
            </w:r>
            <w:proofErr w:type="spellStart"/>
            <w:r w:rsidRPr="008324F3">
              <w:rPr>
                <w:rFonts w:ascii="Arial" w:hAnsi="Arial" w:cs="Arial"/>
                <w:sz w:val="18"/>
                <w:szCs w:val="20"/>
              </w:rPr>
              <w:t>ind</w:t>
            </w:r>
            <w:proofErr w:type="spellEnd"/>
            <w:r w:rsidRPr="008324F3">
              <w:rPr>
                <w:rFonts w:ascii="Arial" w:hAnsi="Arial" w:cs="Arial"/>
                <w:sz w:val="18"/>
                <w:szCs w:val="20"/>
              </w:rPr>
              <w:t xml:space="preserve"> / km) en regatas de otras comunidades del estado.</w:t>
            </w:r>
          </w:p>
          <w:tbl>
            <w:tblPr>
              <w:tblStyle w:val="Tablaconcuadrcula"/>
              <w:tblW w:w="6415" w:type="dxa"/>
              <w:tblLayout w:type="fixed"/>
              <w:tblLook w:val="04A0" w:firstRow="1" w:lastRow="0" w:firstColumn="1" w:lastColumn="0" w:noHBand="0" w:noVBand="1"/>
            </w:tblPr>
            <w:tblGrid>
              <w:gridCol w:w="2021"/>
              <w:gridCol w:w="709"/>
              <w:gridCol w:w="992"/>
              <w:gridCol w:w="2693"/>
            </w:tblGrid>
            <w:tr w:rsidR="00BA37B2" w:rsidTr="00533CEC">
              <w:tc>
                <w:tcPr>
                  <w:tcW w:w="2021" w:type="dxa"/>
                </w:tcPr>
                <w:p w:rsidR="00BA37B2" w:rsidRPr="00533CEC" w:rsidRDefault="00BA37B2" w:rsidP="00BA37B2">
                  <w:pPr>
                    <w:tabs>
                      <w:tab w:val="left" w:pos="1020"/>
                    </w:tabs>
                    <w:spacing w:line="360" w:lineRule="auto"/>
                    <w:jc w:val="center"/>
                    <w:rPr>
                      <w:rFonts w:ascii="Arial" w:hAnsi="Arial" w:cs="Arial"/>
                      <w:b/>
                    </w:rPr>
                  </w:pPr>
                  <w:r w:rsidRPr="00533CEC">
                    <w:rPr>
                      <w:rFonts w:ascii="Arial" w:hAnsi="Arial" w:cs="Arial"/>
                      <w:b/>
                    </w:rPr>
                    <w:t>Provincia (población)</w:t>
                  </w:r>
                </w:p>
              </w:tc>
              <w:tc>
                <w:tcPr>
                  <w:tcW w:w="709" w:type="dxa"/>
                </w:tcPr>
                <w:p w:rsidR="00BA37B2" w:rsidRPr="00533CEC" w:rsidRDefault="00BA37B2" w:rsidP="00BA37B2">
                  <w:pPr>
                    <w:tabs>
                      <w:tab w:val="left" w:pos="1020"/>
                    </w:tabs>
                    <w:spacing w:line="360" w:lineRule="auto"/>
                    <w:jc w:val="center"/>
                    <w:rPr>
                      <w:rFonts w:ascii="Arial" w:hAnsi="Arial" w:cs="Arial"/>
                      <w:b/>
                    </w:rPr>
                  </w:pPr>
                  <w:r w:rsidRPr="00533CEC">
                    <w:rPr>
                      <w:rFonts w:ascii="Arial" w:hAnsi="Arial" w:cs="Arial"/>
                      <w:b/>
                    </w:rPr>
                    <w:t>Año</w:t>
                  </w:r>
                </w:p>
              </w:tc>
              <w:tc>
                <w:tcPr>
                  <w:tcW w:w="992" w:type="dxa"/>
                </w:tcPr>
                <w:p w:rsidR="00BA37B2" w:rsidRPr="00533CEC" w:rsidRDefault="00BA37B2" w:rsidP="00BA37B2">
                  <w:pPr>
                    <w:tabs>
                      <w:tab w:val="left" w:pos="1020"/>
                    </w:tabs>
                    <w:spacing w:line="360" w:lineRule="auto"/>
                    <w:jc w:val="center"/>
                    <w:rPr>
                      <w:rFonts w:ascii="Arial" w:hAnsi="Arial" w:cs="Arial"/>
                      <w:b/>
                    </w:rPr>
                  </w:pPr>
                  <w:r w:rsidRPr="00533CEC">
                    <w:rPr>
                      <w:rFonts w:ascii="Arial" w:hAnsi="Arial" w:cs="Arial"/>
                      <w:b/>
                    </w:rPr>
                    <w:t>Censo</w:t>
                  </w:r>
                </w:p>
              </w:tc>
              <w:tc>
                <w:tcPr>
                  <w:tcW w:w="2693" w:type="dxa"/>
                </w:tcPr>
                <w:p w:rsidR="00BA37B2" w:rsidRPr="00533CEC" w:rsidRDefault="00BA37B2" w:rsidP="00BA37B2">
                  <w:pPr>
                    <w:tabs>
                      <w:tab w:val="left" w:pos="1020"/>
                    </w:tabs>
                    <w:spacing w:line="360" w:lineRule="auto"/>
                    <w:jc w:val="center"/>
                    <w:rPr>
                      <w:rFonts w:ascii="Arial" w:hAnsi="Arial" w:cs="Arial"/>
                      <w:b/>
                    </w:rPr>
                  </w:pPr>
                  <w:r w:rsidRPr="00533CEC">
                    <w:rPr>
                      <w:rFonts w:ascii="Arial" w:hAnsi="Arial" w:cs="Arial"/>
                      <w:b/>
                    </w:rPr>
                    <w:t>Publicación</w:t>
                  </w:r>
                </w:p>
              </w:tc>
            </w:tr>
            <w:tr w:rsidR="00BA37B2" w:rsidTr="00533CEC">
              <w:tc>
                <w:tcPr>
                  <w:tcW w:w="2021" w:type="dxa"/>
                </w:tcPr>
                <w:p w:rsidR="00BA37B2" w:rsidRPr="00533CEC" w:rsidRDefault="00BA37B2" w:rsidP="00BA37B2">
                  <w:pPr>
                    <w:tabs>
                      <w:tab w:val="left" w:pos="1020"/>
                    </w:tabs>
                    <w:spacing w:line="360" w:lineRule="auto"/>
                    <w:jc w:val="center"/>
                    <w:rPr>
                      <w:rFonts w:ascii="Arial" w:hAnsi="Arial" w:cs="Arial"/>
                      <w:sz w:val="20"/>
                      <w:szCs w:val="18"/>
                    </w:rPr>
                  </w:pPr>
                  <w:r w:rsidRPr="00533CEC">
                    <w:rPr>
                      <w:rFonts w:ascii="Arial" w:hAnsi="Arial" w:cs="Arial"/>
                      <w:sz w:val="20"/>
                      <w:szCs w:val="18"/>
                    </w:rPr>
                    <w:t>Madrid</w:t>
                  </w:r>
                </w:p>
                <w:p w:rsidR="00BA37B2" w:rsidRPr="00533CEC" w:rsidRDefault="00BA37B2" w:rsidP="00BA37B2">
                  <w:pPr>
                    <w:tabs>
                      <w:tab w:val="left" w:pos="1020"/>
                    </w:tabs>
                    <w:spacing w:line="360" w:lineRule="auto"/>
                    <w:jc w:val="center"/>
                    <w:rPr>
                      <w:rFonts w:ascii="Arial" w:hAnsi="Arial" w:cs="Arial"/>
                      <w:sz w:val="20"/>
                      <w:szCs w:val="18"/>
                    </w:rPr>
                  </w:pPr>
                  <w:r w:rsidRPr="00533CEC">
                    <w:rPr>
                      <w:rFonts w:ascii="Arial" w:hAnsi="Arial" w:cs="Arial"/>
                      <w:sz w:val="20"/>
                      <w:szCs w:val="18"/>
                    </w:rPr>
                    <w:t>(</w:t>
                  </w:r>
                  <w:proofErr w:type="spellStart"/>
                  <w:r w:rsidRPr="00533CEC">
                    <w:rPr>
                      <w:rFonts w:ascii="Arial" w:hAnsi="Arial" w:cs="Arial"/>
                      <w:sz w:val="20"/>
                      <w:szCs w:val="18"/>
                    </w:rPr>
                    <w:t>Peñalara</w:t>
                  </w:r>
                  <w:proofErr w:type="spellEnd"/>
                  <w:r w:rsidRPr="00533CEC">
                    <w:rPr>
                      <w:rFonts w:ascii="Arial" w:hAnsi="Arial" w:cs="Arial"/>
                      <w:sz w:val="20"/>
                      <w:szCs w:val="18"/>
                    </w:rPr>
                    <w:t>)</w:t>
                  </w:r>
                </w:p>
              </w:tc>
              <w:tc>
                <w:tcPr>
                  <w:tcW w:w="709" w:type="dxa"/>
                </w:tcPr>
                <w:p w:rsidR="00BA37B2" w:rsidRPr="00533CEC" w:rsidRDefault="00BA37B2" w:rsidP="00BA37B2">
                  <w:pPr>
                    <w:tabs>
                      <w:tab w:val="left" w:pos="1020"/>
                    </w:tabs>
                    <w:spacing w:line="360" w:lineRule="auto"/>
                    <w:jc w:val="center"/>
                    <w:rPr>
                      <w:rFonts w:ascii="Arial" w:hAnsi="Arial" w:cs="Arial"/>
                      <w:sz w:val="20"/>
                      <w:szCs w:val="18"/>
                    </w:rPr>
                  </w:pPr>
                  <w:r w:rsidRPr="00533CEC">
                    <w:rPr>
                      <w:rFonts w:ascii="Arial" w:hAnsi="Arial" w:cs="Arial"/>
                      <w:sz w:val="20"/>
                      <w:szCs w:val="18"/>
                    </w:rPr>
                    <w:t>2006</w:t>
                  </w:r>
                </w:p>
              </w:tc>
              <w:tc>
                <w:tcPr>
                  <w:tcW w:w="992" w:type="dxa"/>
                </w:tcPr>
                <w:p w:rsidR="00BA37B2" w:rsidRPr="00533CEC" w:rsidRDefault="00BA37B2" w:rsidP="00BA37B2">
                  <w:pPr>
                    <w:tabs>
                      <w:tab w:val="left" w:pos="1020"/>
                    </w:tabs>
                    <w:spacing w:line="360" w:lineRule="auto"/>
                    <w:jc w:val="center"/>
                    <w:rPr>
                      <w:rFonts w:ascii="Arial" w:hAnsi="Arial" w:cs="Arial"/>
                      <w:sz w:val="20"/>
                      <w:szCs w:val="18"/>
                    </w:rPr>
                  </w:pPr>
                  <w:r w:rsidRPr="00533CEC">
                    <w:rPr>
                      <w:rFonts w:ascii="Arial" w:hAnsi="Arial" w:cs="Arial"/>
                      <w:sz w:val="20"/>
                      <w:szCs w:val="18"/>
                    </w:rPr>
                    <w:t>24,39</w:t>
                  </w:r>
                </w:p>
              </w:tc>
              <w:tc>
                <w:tcPr>
                  <w:tcW w:w="2693" w:type="dxa"/>
                </w:tcPr>
                <w:p w:rsidR="00BA37B2" w:rsidRPr="00533CEC" w:rsidRDefault="00BA37B2" w:rsidP="00BA37B2">
                  <w:pPr>
                    <w:tabs>
                      <w:tab w:val="left" w:pos="1020"/>
                    </w:tabs>
                    <w:spacing w:line="360" w:lineRule="auto"/>
                    <w:jc w:val="center"/>
                    <w:rPr>
                      <w:rFonts w:ascii="Arial" w:hAnsi="Arial" w:cs="Arial"/>
                      <w:sz w:val="20"/>
                      <w:szCs w:val="18"/>
                    </w:rPr>
                  </w:pPr>
                  <w:r w:rsidRPr="00533CEC">
                    <w:rPr>
                      <w:rFonts w:ascii="Arial" w:hAnsi="Arial" w:cs="Arial"/>
                      <w:sz w:val="20"/>
                      <w:szCs w:val="18"/>
                    </w:rPr>
                    <w:t xml:space="preserve">Martínez-Solano </w:t>
                  </w:r>
                  <w:r w:rsidRPr="00533CEC">
                    <w:rPr>
                      <w:rFonts w:ascii="Arial" w:hAnsi="Arial" w:cs="Arial"/>
                      <w:i/>
                      <w:sz w:val="20"/>
                      <w:szCs w:val="18"/>
                    </w:rPr>
                    <w:t>et al</w:t>
                  </w:r>
                  <w:r w:rsidRPr="00533CEC">
                    <w:rPr>
                      <w:rFonts w:ascii="Arial" w:hAnsi="Arial" w:cs="Arial"/>
                      <w:sz w:val="20"/>
                      <w:szCs w:val="18"/>
                    </w:rPr>
                    <w:t>, 2006</w:t>
                  </w:r>
                </w:p>
              </w:tc>
            </w:tr>
            <w:tr w:rsidR="00BA37B2" w:rsidTr="00533CEC">
              <w:tc>
                <w:tcPr>
                  <w:tcW w:w="2021" w:type="dxa"/>
                </w:tcPr>
                <w:p w:rsidR="00BA37B2" w:rsidRPr="00533CEC" w:rsidRDefault="00BA37B2" w:rsidP="00BA37B2">
                  <w:pPr>
                    <w:tabs>
                      <w:tab w:val="left" w:pos="1020"/>
                    </w:tabs>
                    <w:spacing w:line="360" w:lineRule="auto"/>
                    <w:jc w:val="center"/>
                    <w:rPr>
                      <w:rFonts w:ascii="Arial" w:hAnsi="Arial" w:cs="Arial"/>
                      <w:sz w:val="20"/>
                      <w:szCs w:val="18"/>
                    </w:rPr>
                  </w:pPr>
                  <w:r w:rsidRPr="00533CEC">
                    <w:rPr>
                      <w:rFonts w:ascii="Arial" w:hAnsi="Arial" w:cs="Arial"/>
                      <w:sz w:val="20"/>
                      <w:szCs w:val="18"/>
                    </w:rPr>
                    <w:t>Salamanca</w:t>
                  </w:r>
                </w:p>
                <w:p w:rsidR="00BA37B2" w:rsidRPr="00533CEC" w:rsidRDefault="00BA37B2" w:rsidP="00BA37B2">
                  <w:pPr>
                    <w:tabs>
                      <w:tab w:val="left" w:pos="1020"/>
                    </w:tabs>
                    <w:spacing w:line="360" w:lineRule="auto"/>
                    <w:jc w:val="center"/>
                    <w:rPr>
                      <w:rFonts w:ascii="Arial" w:hAnsi="Arial" w:cs="Arial"/>
                      <w:sz w:val="20"/>
                      <w:szCs w:val="18"/>
                    </w:rPr>
                  </w:pPr>
                  <w:r w:rsidRPr="00533CEC">
                    <w:rPr>
                      <w:rFonts w:ascii="Arial" w:hAnsi="Arial" w:cs="Arial"/>
                      <w:sz w:val="20"/>
                      <w:szCs w:val="18"/>
                    </w:rPr>
                    <w:t>(Sierra de Francia)</w:t>
                  </w:r>
                </w:p>
              </w:tc>
              <w:tc>
                <w:tcPr>
                  <w:tcW w:w="709" w:type="dxa"/>
                </w:tcPr>
                <w:p w:rsidR="00BA37B2" w:rsidRPr="00533CEC" w:rsidRDefault="00BA37B2" w:rsidP="00BA37B2">
                  <w:pPr>
                    <w:tabs>
                      <w:tab w:val="left" w:pos="1020"/>
                    </w:tabs>
                    <w:spacing w:line="360" w:lineRule="auto"/>
                    <w:jc w:val="center"/>
                    <w:rPr>
                      <w:rFonts w:ascii="Arial" w:hAnsi="Arial" w:cs="Arial"/>
                      <w:sz w:val="20"/>
                      <w:szCs w:val="18"/>
                    </w:rPr>
                  </w:pPr>
                  <w:r w:rsidRPr="00533CEC">
                    <w:rPr>
                      <w:rFonts w:ascii="Arial" w:hAnsi="Arial" w:cs="Arial"/>
                      <w:sz w:val="20"/>
                      <w:szCs w:val="18"/>
                    </w:rPr>
                    <w:t>2010</w:t>
                  </w:r>
                </w:p>
              </w:tc>
              <w:tc>
                <w:tcPr>
                  <w:tcW w:w="992" w:type="dxa"/>
                </w:tcPr>
                <w:p w:rsidR="00BA37B2" w:rsidRPr="00533CEC" w:rsidRDefault="00BA37B2" w:rsidP="00BA37B2">
                  <w:pPr>
                    <w:tabs>
                      <w:tab w:val="left" w:pos="1020"/>
                    </w:tabs>
                    <w:spacing w:line="360" w:lineRule="auto"/>
                    <w:jc w:val="center"/>
                    <w:rPr>
                      <w:rFonts w:ascii="Arial" w:hAnsi="Arial" w:cs="Arial"/>
                      <w:sz w:val="20"/>
                      <w:szCs w:val="18"/>
                    </w:rPr>
                  </w:pPr>
                  <w:r w:rsidRPr="00533CEC">
                    <w:rPr>
                      <w:rFonts w:ascii="Arial" w:hAnsi="Arial" w:cs="Arial"/>
                      <w:sz w:val="20"/>
                      <w:szCs w:val="18"/>
                    </w:rPr>
                    <w:t>60-70</w:t>
                  </w:r>
                </w:p>
              </w:tc>
              <w:tc>
                <w:tcPr>
                  <w:tcW w:w="2693" w:type="dxa"/>
                </w:tcPr>
                <w:p w:rsidR="00BA37B2" w:rsidRPr="00533CEC" w:rsidRDefault="00BA37B2" w:rsidP="00BA37B2">
                  <w:pPr>
                    <w:tabs>
                      <w:tab w:val="left" w:pos="1020"/>
                    </w:tabs>
                    <w:spacing w:line="360" w:lineRule="auto"/>
                    <w:jc w:val="center"/>
                    <w:rPr>
                      <w:rFonts w:ascii="Arial" w:hAnsi="Arial" w:cs="Arial"/>
                      <w:sz w:val="20"/>
                      <w:szCs w:val="18"/>
                    </w:rPr>
                  </w:pPr>
                  <w:r w:rsidRPr="00533CEC">
                    <w:rPr>
                      <w:rFonts w:ascii="Arial" w:hAnsi="Arial" w:cs="Arial"/>
                      <w:sz w:val="20"/>
                      <w:szCs w:val="18"/>
                    </w:rPr>
                    <w:t xml:space="preserve">García-Díaz </w:t>
                  </w:r>
                  <w:r w:rsidRPr="00533CEC">
                    <w:rPr>
                      <w:rFonts w:ascii="Arial" w:hAnsi="Arial" w:cs="Arial"/>
                      <w:i/>
                      <w:sz w:val="20"/>
                      <w:szCs w:val="18"/>
                    </w:rPr>
                    <w:t>et al</w:t>
                  </w:r>
                  <w:r w:rsidRPr="00533CEC">
                    <w:rPr>
                      <w:rFonts w:ascii="Arial" w:hAnsi="Arial" w:cs="Arial"/>
                      <w:sz w:val="20"/>
                      <w:szCs w:val="18"/>
                    </w:rPr>
                    <w:t>., 2013</w:t>
                  </w:r>
                </w:p>
              </w:tc>
            </w:tr>
            <w:tr w:rsidR="00BA37B2" w:rsidTr="00533CEC">
              <w:tc>
                <w:tcPr>
                  <w:tcW w:w="2021" w:type="dxa"/>
                </w:tcPr>
                <w:p w:rsidR="00BA37B2" w:rsidRPr="00533CEC" w:rsidRDefault="00BA37B2" w:rsidP="00BA37B2">
                  <w:pPr>
                    <w:pStyle w:val="Default"/>
                    <w:jc w:val="center"/>
                    <w:rPr>
                      <w:color w:val="auto"/>
                      <w:sz w:val="20"/>
                      <w:szCs w:val="18"/>
                    </w:rPr>
                  </w:pPr>
                  <w:r w:rsidRPr="00533CEC">
                    <w:rPr>
                      <w:color w:val="auto"/>
                      <w:sz w:val="20"/>
                      <w:szCs w:val="18"/>
                    </w:rPr>
                    <w:t>Cantabria</w:t>
                  </w:r>
                </w:p>
                <w:p w:rsidR="00BA37B2" w:rsidRPr="00533CEC" w:rsidRDefault="001974F5" w:rsidP="00BA37B2">
                  <w:pPr>
                    <w:pStyle w:val="Default"/>
                    <w:jc w:val="center"/>
                    <w:rPr>
                      <w:color w:val="auto"/>
                      <w:sz w:val="20"/>
                      <w:szCs w:val="18"/>
                    </w:rPr>
                  </w:pPr>
                  <w:r>
                    <w:rPr>
                      <w:color w:val="auto"/>
                      <w:sz w:val="20"/>
                      <w:szCs w:val="18"/>
                    </w:rPr>
                    <w:t>(P.</w:t>
                  </w:r>
                  <w:r w:rsidR="00BA37B2" w:rsidRPr="00533CEC">
                    <w:rPr>
                      <w:color w:val="auto"/>
                      <w:sz w:val="20"/>
                      <w:szCs w:val="18"/>
                    </w:rPr>
                    <w:t>N. Saja-</w:t>
                  </w:r>
                  <w:proofErr w:type="spellStart"/>
                  <w:r w:rsidR="00BA37B2" w:rsidRPr="00533CEC">
                    <w:rPr>
                      <w:color w:val="auto"/>
                      <w:sz w:val="20"/>
                      <w:szCs w:val="18"/>
                    </w:rPr>
                    <w:t>Besaya</w:t>
                  </w:r>
                  <w:proofErr w:type="spellEnd"/>
                  <w:r w:rsidR="00BA37B2" w:rsidRPr="00533CEC">
                    <w:rPr>
                      <w:color w:val="auto"/>
                      <w:sz w:val="20"/>
                      <w:szCs w:val="18"/>
                    </w:rPr>
                    <w:t>)</w:t>
                  </w:r>
                </w:p>
              </w:tc>
              <w:tc>
                <w:tcPr>
                  <w:tcW w:w="709" w:type="dxa"/>
                </w:tcPr>
                <w:p w:rsidR="00BA37B2" w:rsidRPr="00533CEC" w:rsidRDefault="00BA37B2" w:rsidP="00BA37B2">
                  <w:pPr>
                    <w:jc w:val="center"/>
                    <w:rPr>
                      <w:rFonts w:ascii="Arial" w:hAnsi="Arial" w:cs="Arial"/>
                      <w:sz w:val="20"/>
                      <w:szCs w:val="18"/>
                    </w:rPr>
                  </w:pPr>
                  <w:r w:rsidRPr="00533CEC">
                    <w:rPr>
                      <w:rFonts w:ascii="Arial" w:hAnsi="Arial" w:cs="Arial"/>
                      <w:sz w:val="20"/>
                      <w:szCs w:val="18"/>
                    </w:rPr>
                    <w:t>2010</w:t>
                  </w:r>
                </w:p>
              </w:tc>
              <w:tc>
                <w:tcPr>
                  <w:tcW w:w="992" w:type="dxa"/>
                </w:tcPr>
                <w:p w:rsidR="00BA37B2" w:rsidRPr="00533CEC" w:rsidRDefault="00BA37B2" w:rsidP="00BA37B2">
                  <w:pPr>
                    <w:tabs>
                      <w:tab w:val="left" w:pos="1020"/>
                    </w:tabs>
                    <w:spacing w:line="360" w:lineRule="auto"/>
                    <w:jc w:val="center"/>
                    <w:rPr>
                      <w:rFonts w:ascii="Arial" w:hAnsi="Arial" w:cs="Arial"/>
                      <w:sz w:val="20"/>
                      <w:szCs w:val="18"/>
                    </w:rPr>
                  </w:pPr>
                  <w:r w:rsidRPr="00533CEC">
                    <w:rPr>
                      <w:rFonts w:ascii="Arial" w:hAnsi="Arial" w:cs="Arial"/>
                      <w:sz w:val="20"/>
                      <w:szCs w:val="18"/>
                    </w:rPr>
                    <w:t>10-30</w:t>
                  </w:r>
                </w:p>
              </w:tc>
              <w:tc>
                <w:tcPr>
                  <w:tcW w:w="2693" w:type="dxa"/>
                </w:tcPr>
                <w:p w:rsidR="00BA37B2" w:rsidRPr="00533CEC" w:rsidRDefault="00BA37B2" w:rsidP="00BA37B2">
                  <w:pPr>
                    <w:jc w:val="center"/>
                    <w:rPr>
                      <w:rFonts w:ascii="Arial" w:hAnsi="Arial" w:cs="Arial"/>
                      <w:sz w:val="20"/>
                      <w:szCs w:val="18"/>
                    </w:rPr>
                  </w:pPr>
                  <w:r w:rsidRPr="00533CEC">
                    <w:rPr>
                      <w:rFonts w:ascii="Arial" w:hAnsi="Arial" w:cs="Arial"/>
                      <w:sz w:val="20"/>
                      <w:szCs w:val="18"/>
                    </w:rPr>
                    <w:t xml:space="preserve">Herrera </w:t>
                  </w:r>
                  <w:r w:rsidRPr="00533CEC">
                    <w:rPr>
                      <w:rFonts w:ascii="Arial" w:hAnsi="Arial" w:cs="Arial"/>
                      <w:i/>
                      <w:sz w:val="20"/>
                      <w:szCs w:val="18"/>
                    </w:rPr>
                    <w:t>et al</w:t>
                  </w:r>
                  <w:r w:rsidRPr="00533CEC">
                    <w:rPr>
                      <w:rFonts w:ascii="Arial" w:hAnsi="Arial" w:cs="Arial"/>
                      <w:sz w:val="20"/>
                      <w:szCs w:val="18"/>
                    </w:rPr>
                    <w:t>, 2010</w:t>
                  </w:r>
                </w:p>
              </w:tc>
            </w:tr>
            <w:tr w:rsidR="00BA37B2" w:rsidTr="00533CEC">
              <w:tc>
                <w:tcPr>
                  <w:tcW w:w="2021" w:type="dxa"/>
                </w:tcPr>
                <w:p w:rsidR="00BA37B2" w:rsidRPr="00533CEC" w:rsidRDefault="00BA37B2" w:rsidP="00BA37B2">
                  <w:pPr>
                    <w:tabs>
                      <w:tab w:val="left" w:pos="1020"/>
                    </w:tabs>
                    <w:spacing w:line="360" w:lineRule="auto"/>
                    <w:jc w:val="center"/>
                    <w:rPr>
                      <w:rFonts w:ascii="Arial" w:hAnsi="Arial" w:cs="Arial"/>
                      <w:sz w:val="20"/>
                      <w:szCs w:val="18"/>
                    </w:rPr>
                  </w:pPr>
                  <w:r w:rsidRPr="00533CEC">
                    <w:rPr>
                      <w:rFonts w:ascii="Arial" w:hAnsi="Arial" w:cs="Arial"/>
                      <w:sz w:val="20"/>
                      <w:szCs w:val="18"/>
                    </w:rPr>
                    <w:t>Orense</w:t>
                  </w:r>
                </w:p>
                <w:p w:rsidR="00BA37B2" w:rsidRPr="00533CEC" w:rsidRDefault="00BA37B2" w:rsidP="00BA37B2">
                  <w:pPr>
                    <w:tabs>
                      <w:tab w:val="left" w:pos="1020"/>
                    </w:tabs>
                    <w:spacing w:line="360" w:lineRule="auto"/>
                    <w:jc w:val="center"/>
                    <w:rPr>
                      <w:rFonts w:ascii="Arial" w:hAnsi="Arial" w:cs="Arial"/>
                      <w:sz w:val="20"/>
                      <w:szCs w:val="18"/>
                    </w:rPr>
                  </w:pPr>
                  <w:r w:rsidRPr="00533CEC">
                    <w:rPr>
                      <w:rFonts w:ascii="Arial" w:hAnsi="Arial" w:cs="Arial"/>
                      <w:sz w:val="20"/>
                      <w:szCs w:val="18"/>
                    </w:rPr>
                    <w:t xml:space="preserve">(río </w:t>
                  </w:r>
                  <w:proofErr w:type="spellStart"/>
                  <w:r w:rsidRPr="00533CEC">
                    <w:rPr>
                      <w:rFonts w:ascii="Arial" w:hAnsi="Arial" w:cs="Arial"/>
                      <w:sz w:val="20"/>
                      <w:szCs w:val="18"/>
                    </w:rPr>
                    <w:t>Arnoya</w:t>
                  </w:r>
                  <w:proofErr w:type="spellEnd"/>
                  <w:r w:rsidRPr="00533CEC">
                    <w:rPr>
                      <w:rFonts w:ascii="Arial" w:hAnsi="Arial" w:cs="Arial"/>
                      <w:sz w:val="20"/>
                      <w:szCs w:val="18"/>
                    </w:rPr>
                    <w:t>)</w:t>
                  </w:r>
                </w:p>
              </w:tc>
              <w:tc>
                <w:tcPr>
                  <w:tcW w:w="709" w:type="dxa"/>
                </w:tcPr>
                <w:p w:rsidR="00BA37B2" w:rsidRPr="00533CEC" w:rsidRDefault="00BA37B2" w:rsidP="00BA37B2">
                  <w:pPr>
                    <w:jc w:val="center"/>
                    <w:rPr>
                      <w:rFonts w:ascii="Arial" w:hAnsi="Arial" w:cs="Arial"/>
                      <w:sz w:val="20"/>
                      <w:szCs w:val="18"/>
                    </w:rPr>
                  </w:pPr>
                  <w:r w:rsidRPr="00533CEC">
                    <w:rPr>
                      <w:rFonts w:ascii="Arial" w:hAnsi="Arial" w:cs="Arial"/>
                      <w:sz w:val="20"/>
                      <w:szCs w:val="18"/>
                    </w:rPr>
                    <w:t>2016</w:t>
                  </w:r>
                </w:p>
              </w:tc>
              <w:tc>
                <w:tcPr>
                  <w:tcW w:w="992" w:type="dxa"/>
                </w:tcPr>
                <w:p w:rsidR="00BA37B2" w:rsidRPr="00533CEC" w:rsidRDefault="00BA37B2" w:rsidP="00BA37B2">
                  <w:pPr>
                    <w:tabs>
                      <w:tab w:val="left" w:pos="1020"/>
                    </w:tabs>
                    <w:spacing w:line="360" w:lineRule="auto"/>
                    <w:jc w:val="center"/>
                    <w:rPr>
                      <w:rFonts w:ascii="Arial" w:hAnsi="Arial" w:cs="Arial"/>
                      <w:sz w:val="20"/>
                      <w:szCs w:val="18"/>
                    </w:rPr>
                  </w:pPr>
                  <w:r w:rsidRPr="00533CEC">
                    <w:rPr>
                      <w:rFonts w:ascii="Arial" w:hAnsi="Arial" w:cs="Arial"/>
                      <w:sz w:val="20"/>
                      <w:szCs w:val="18"/>
                    </w:rPr>
                    <w:t>1.000</w:t>
                  </w:r>
                </w:p>
              </w:tc>
              <w:tc>
                <w:tcPr>
                  <w:tcW w:w="2693" w:type="dxa"/>
                </w:tcPr>
                <w:p w:rsidR="00BA37B2" w:rsidRPr="00533CEC" w:rsidRDefault="00BA37B2" w:rsidP="00BA37B2">
                  <w:pPr>
                    <w:jc w:val="center"/>
                    <w:rPr>
                      <w:rFonts w:ascii="Arial" w:hAnsi="Arial" w:cs="Arial"/>
                      <w:sz w:val="20"/>
                      <w:szCs w:val="18"/>
                    </w:rPr>
                  </w:pPr>
                  <w:r w:rsidRPr="00533CEC">
                    <w:rPr>
                      <w:rFonts w:ascii="Arial" w:hAnsi="Arial" w:cs="Arial"/>
                      <w:sz w:val="20"/>
                      <w:szCs w:val="18"/>
                    </w:rPr>
                    <w:t>Vences &amp; Salvador, 2016</w:t>
                  </w:r>
                </w:p>
              </w:tc>
            </w:tr>
          </w:tbl>
          <w:p w:rsidR="00FD0E71" w:rsidRPr="007D4376" w:rsidRDefault="00FD0E71" w:rsidP="00BA37B2">
            <w:pPr>
              <w:tabs>
                <w:tab w:val="left" w:pos="1020"/>
              </w:tabs>
              <w:spacing w:line="360" w:lineRule="auto"/>
              <w:jc w:val="both"/>
              <w:rPr>
                <w:rFonts w:ascii="Arial" w:hAnsi="Arial" w:cs="Arial"/>
              </w:rPr>
            </w:pPr>
          </w:p>
        </w:tc>
      </w:tr>
      <w:tr w:rsidR="00BA37B2" w:rsidTr="00BA37B2">
        <w:tc>
          <w:tcPr>
            <w:tcW w:w="2093" w:type="dxa"/>
            <w:shd w:val="clear" w:color="auto" w:fill="BFBFBF" w:themeFill="background1" w:themeFillShade="BF"/>
          </w:tcPr>
          <w:p w:rsidR="00BA37B2" w:rsidRPr="009A6413" w:rsidRDefault="00BA37B2" w:rsidP="00BA37B2">
            <w:pPr>
              <w:spacing w:line="360" w:lineRule="auto"/>
              <w:jc w:val="center"/>
              <w:rPr>
                <w:rFonts w:ascii="Arial" w:hAnsi="Arial" w:cs="Arial"/>
                <w:b/>
              </w:rPr>
            </w:pPr>
            <w:r w:rsidRPr="009A6413">
              <w:rPr>
                <w:rFonts w:ascii="Arial" w:hAnsi="Arial" w:cs="Arial"/>
                <w:b/>
              </w:rPr>
              <w:t>Descripción del hábitat</w:t>
            </w:r>
          </w:p>
        </w:tc>
        <w:tc>
          <w:tcPr>
            <w:tcW w:w="6627" w:type="dxa"/>
          </w:tcPr>
          <w:p w:rsidR="00FD0E71" w:rsidRDefault="00FD0E71" w:rsidP="00BA37B2">
            <w:pPr>
              <w:spacing w:line="360" w:lineRule="auto"/>
              <w:jc w:val="both"/>
              <w:rPr>
                <w:rFonts w:ascii="Arial" w:hAnsi="Arial" w:cs="Arial"/>
                <w:lang w:eastAsia="es-ES"/>
              </w:rPr>
            </w:pPr>
          </w:p>
          <w:p w:rsidR="00BA37B2" w:rsidRPr="00F02E87" w:rsidRDefault="00BA37B2" w:rsidP="00BA37B2">
            <w:pPr>
              <w:spacing w:line="360" w:lineRule="auto"/>
              <w:jc w:val="both"/>
              <w:rPr>
                <w:rFonts w:ascii="Arial" w:hAnsi="Arial" w:cs="Arial"/>
                <w:lang w:eastAsia="es-ES"/>
              </w:rPr>
            </w:pPr>
            <w:r w:rsidRPr="000A730B">
              <w:rPr>
                <w:rFonts w:ascii="Arial" w:hAnsi="Arial" w:cs="Arial"/>
                <w:lang w:eastAsia="es-ES"/>
              </w:rPr>
              <w:t>En la CAPV habita exclusivamente las orillas soleadas de arroyos montanos secundarios permanentes, de aguas frías y rápidas, con abundantes pozas y sustrato rocoso. Tan sólo se aleja ligeramente de ellas durante el periodo estival. En otras regiones ibéricas coloniza charcas y lagunas de alta montaña. Podría presentar escasa tolerancia a las oscilaciones térmicas y a la deshidratación. Muestra una elevada fidelidad al biotopo ocupado y su conducta social es la de unos animales relativamente solitarios. Los cursos de agua ocupados discurren en la CAPV por diversas formaciones boscosas, desde el hayedo, robledal y bosque mixto hasta las plantaciones de coníferas y los matorrales (brezal-argomal). Requiere riberas vegetadas en buen estado y cierta diversidad en su cobertura, con presencia de tramos abiertos, que reciban un grado mayor de insolación, frente a los ambientes umbríos dominantes en las regatas. En el Sistema Central y la Cordillera Cantábrica alcanza cotas superiores a los 2400 y 1900 m, respectivamente, pero en la CAPV el rango altitudinal de la especie se reduce desde casi el nivel del mar en Urdaibai hasta los 870 m de Gorbea.</w:t>
            </w:r>
          </w:p>
        </w:tc>
      </w:tr>
      <w:tr w:rsidR="00BA37B2" w:rsidTr="00BA37B2">
        <w:trPr>
          <w:trHeight w:val="3121"/>
        </w:trPr>
        <w:tc>
          <w:tcPr>
            <w:tcW w:w="2093" w:type="dxa"/>
            <w:shd w:val="clear" w:color="auto" w:fill="BFBFBF" w:themeFill="background1" w:themeFillShade="BF"/>
          </w:tcPr>
          <w:p w:rsidR="00BA37B2" w:rsidRPr="009A6413" w:rsidRDefault="00BA37B2" w:rsidP="00BA37B2">
            <w:pPr>
              <w:spacing w:line="360" w:lineRule="auto"/>
              <w:jc w:val="center"/>
              <w:rPr>
                <w:rFonts w:ascii="Arial" w:hAnsi="Arial" w:cs="Arial"/>
                <w:b/>
              </w:rPr>
            </w:pPr>
            <w:r w:rsidRPr="009A6413">
              <w:rPr>
                <w:rFonts w:ascii="Arial" w:hAnsi="Arial" w:cs="Arial"/>
                <w:b/>
              </w:rPr>
              <w:t>Biología y ecología de la especie</w:t>
            </w:r>
          </w:p>
        </w:tc>
        <w:tc>
          <w:tcPr>
            <w:tcW w:w="6627" w:type="dxa"/>
          </w:tcPr>
          <w:p w:rsidR="00FD0E71" w:rsidRDefault="00FD0E71" w:rsidP="00BA37B2">
            <w:pPr>
              <w:spacing w:line="360" w:lineRule="auto"/>
              <w:jc w:val="both"/>
              <w:rPr>
                <w:rFonts w:ascii="Arial" w:hAnsi="Arial" w:cs="Arial"/>
                <w:color w:val="000000"/>
              </w:rPr>
            </w:pPr>
          </w:p>
          <w:p w:rsidR="00BA37B2" w:rsidRPr="00586CE0" w:rsidRDefault="00BA37B2" w:rsidP="00B54D43">
            <w:pPr>
              <w:spacing w:line="360" w:lineRule="auto"/>
              <w:jc w:val="both"/>
              <w:rPr>
                <w:rFonts w:ascii="Arial" w:hAnsi="Arial" w:cs="Arial"/>
                <w:b/>
              </w:rPr>
            </w:pPr>
            <w:r w:rsidRPr="00586CE0">
              <w:rPr>
                <w:rFonts w:ascii="Arial" w:hAnsi="Arial" w:cs="Arial"/>
                <w:color w:val="000000"/>
              </w:rPr>
              <w:t xml:space="preserve">La rana </w:t>
            </w:r>
            <w:proofErr w:type="spellStart"/>
            <w:r w:rsidRPr="00586CE0">
              <w:rPr>
                <w:rFonts w:ascii="Arial" w:hAnsi="Arial" w:cs="Arial"/>
                <w:color w:val="000000"/>
              </w:rPr>
              <w:t>patilarga</w:t>
            </w:r>
            <w:proofErr w:type="spellEnd"/>
            <w:r w:rsidRPr="00586CE0">
              <w:rPr>
                <w:rFonts w:ascii="Arial" w:hAnsi="Arial" w:cs="Arial"/>
                <w:color w:val="000000"/>
              </w:rPr>
              <w:t xml:space="preserve"> es un pequeño anuro que no sobrepasa los 5 cm de longitud cabeza-cuerpo (medida de hocico a cloaca)</w:t>
            </w:r>
            <w:r>
              <w:rPr>
                <w:rFonts w:ascii="Arial" w:hAnsi="Arial" w:cs="Arial"/>
                <w:color w:val="000000"/>
              </w:rPr>
              <w:t xml:space="preserve">. </w:t>
            </w:r>
            <w:r w:rsidRPr="00586CE0">
              <w:rPr>
                <w:rFonts w:ascii="Arial" w:hAnsi="Arial" w:cs="Arial"/>
              </w:rPr>
              <w:t>Dependiendo de la geografía, el periodo de reproducción es variable, oscilando entre noviembre y mayo. En Galicia, donde las condiciones ambientales más se asemejan a las de la C</w:t>
            </w:r>
            <w:r>
              <w:rPr>
                <w:rFonts w:ascii="Arial" w:hAnsi="Arial" w:cs="Arial"/>
              </w:rPr>
              <w:t>omunidad Autónoma del País Vasco</w:t>
            </w:r>
            <w:r w:rsidRPr="00586CE0">
              <w:rPr>
                <w:rFonts w:ascii="Arial" w:hAnsi="Arial" w:cs="Arial"/>
              </w:rPr>
              <w:t>, se reproduce en</w:t>
            </w:r>
            <w:r>
              <w:rPr>
                <w:rFonts w:ascii="Arial" w:hAnsi="Arial" w:cs="Arial"/>
              </w:rPr>
              <w:t>tre</w:t>
            </w:r>
            <w:r w:rsidRPr="00586CE0">
              <w:rPr>
                <w:rFonts w:ascii="Arial" w:hAnsi="Arial" w:cs="Arial"/>
              </w:rPr>
              <w:t xml:space="preserve"> marzo-abril (</w:t>
            </w:r>
            <w:r w:rsidRPr="00295331">
              <w:rPr>
                <w:rFonts w:ascii="Arial" w:hAnsi="Arial" w:cs="Arial"/>
                <w:smallCaps/>
              </w:rPr>
              <w:t>Galán</w:t>
            </w:r>
            <w:r w:rsidRPr="00586CE0">
              <w:rPr>
                <w:rFonts w:ascii="Arial" w:hAnsi="Arial" w:cs="Arial"/>
              </w:rPr>
              <w:t>, 1982)</w:t>
            </w:r>
            <w:r w:rsidR="00B54D43">
              <w:rPr>
                <w:rFonts w:ascii="Arial" w:hAnsi="Arial" w:cs="Arial"/>
              </w:rPr>
              <w:t>. E</w:t>
            </w:r>
            <w:r>
              <w:rPr>
                <w:rFonts w:ascii="Arial" w:hAnsi="Arial" w:cs="Arial"/>
              </w:rPr>
              <w:t>xisten evidencias de que pueden adelantar su ciclo reproductor en Urdaibai</w:t>
            </w:r>
            <w:r w:rsidR="00B54D43">
              <w:rPr>
                <w:rFonts w:ascii="Arial" w:hAnsi="Arial" w:cs="Arial"/>
              </w:rPr>
              <w:t>,</w:t>
            </w:r>
            <w:r>
              <w:rPr>
                <w:rFonts w:ascii="Arial" w:hAnsi="Arial" w:cs="Arial"/>
              </w:rPr>
              <w:t xml:space="preserve"> pudiendo verse amplexos en enero-febrero (J</w:t>
            </w:r>
            <w:r w:rsidR="00B54D43">
              <w:rPr>
                <w:rFonts w:ascii="Arial" w:hAnsi="Arial" w:cs="Arial"/>
              </w:rPr>
              <w:t>.</w:t>
            </w:r>
            <w:r>
              <w:rPr>
                <w:rFonts w:ascii="Arial" w:hAnsi="Arial" w:cs="Arial"/>
              </w:rPr>
              <w:t xml:space="preserve"> Díaz</w:t>
            </w:r>
            <w:r w:rsidR="00B54D43">
              <w:rPr>
                <w:rFonts w:ascii="Arial" w:hAnsi="Arial" w:cs="Arial"/>
              </w:rPr>
              <w:t>,</w:t>
            </w:r>
            <w:r>
              <w:rPr>
                <w:rFonts w:ascii="Arial" w:hAnsi="Arial" w:cs="Arial"/>
              </w:rPr>
              <w:t xml:space="preserve"> com. </w:t>
            </w:r>
            <w:proofErr w:type="spellStart"/>
            <w:r>
              <w:rPr>
                <w:rFonts w:ascii="Arial" w:hAnsi="Arial" w:cs="Arial"/>
              </w:rPr>
              <w:t>pers</w:t>
            </w:r>
            <w:proofErr w:type="spellEnd"/>
            <w:r>
              <w:rPr>
                <w:rFonts w:ascii="Arial" w:hAnsi="Arial" w:cs="Arial"/>
              </w:rPr>
              <w:t>)</w:t>
            </w:r>
            <w:r w:rsidRPr="00586CE0">
              <w:rPr>
                <w:rFonts w:ascii="Arial" w:hAnsi="Arial" w:cs="Arial"/>
              </w:rPr>
              <w:t>. La puesta la realiza en pozas y zonas remansadas del torrente, fijándola a la vegetación o depositándola sobre el lecho. El número medio de huevos por puesta es de 284 (rango de 192-445 huevos). El desarrollo larvario dura unos tres meses</w:t>
            </w:r>
            <w:r>
              <w:rPr>
                <w:rFonts w:ascii="Arial" w:hAnsi="Arial" w:cs="Arial"/>
              </w:rPr>
              <w:t xml:space="preserve"> </w:t>
            </w:r>
            <w:r w:rsidRPr="00586CE0">
              <w:rPr>
                <w:rFonts w:ascii="Arial" w:hAnsi="Arial" w:cs="Arial"/>
              </w:rPr>
              <w:t>(</w:t>
            </w:r>
            <w:r w:rsidRPr="00295331">
              <w:rPr>
                <w:rFonts w:ascii="Arial" w:hAnsi="Arial" w:cs="Arial"/>
                <w:smallCaps/>
              </w:rPr>
              <w:t>Galán</w:t>
            </w:r>
            <w:r w:rsidRPr="00586CE0">
              <w:rPr>
                <w:rFonts w:ascii="Arial" w:hAnsi="Arial" w:cs="Arial"/>
              </w:rPr>
              <w:t>, 1982). Los renacuajos permanecen sobre la puesta hasta dos semanas</w:t>
            </w:r>
            <w:r>
              <w:rPr>
                <w:rFonts w:ascii="Arial" w:hAnsi="Arial" w:cs="Arial"/>
              </w:rPr>
              <w:t xml:space="preserve"> </w:t>
            </w:r>
            <w:r w:rsidRPr="00586CE0">
              <w:rPr>
                <w:rFonts w:ascii="Arial" w:hAnsi="Arial" w:cs="Arial"/>
              </w:rPr>
              <w:t>después del nacimiento (</w:t>
            </w:r>
            <w:proofErr w:type="spellStart"/>
            <w:r w:rsidRPr="00295331">
              <w:rPr>
                <w:rFonts w:ascii="Arial" w:hAnsi="Arial" w:cs="Arial"/>
                <w:smallCaps/>
              </w:rPr>
              <w:t>Ayres</w:t>
            </w:r>
            <w:proofErr w:type="spellEnd"/>
            <w:r w:rsidRPr="00586CE0">
              <w:rPr>
                <w:rFonts w:ascii="Arial" w:hAnsi="Arial" w:cs="Arial"/>
              </w:rPr>
              <w:t>, 2009). En ambos sexos, la madurez sexual se alcanza como mínimo a la edad de dos años. Su actividad es tanto diurna como nocturna; los juveniles muestran una actividad diurna más marcada. Durante el día permanecen refugiados en la vegetación, sobre rocas u hojarasca de las orillas de los torrentes.</w:t>
            </w:r>
            <w:r>
              <w:rPr>
                <w:rFonts w:ascii="Arial" w:hAnsi="Arial" w:cs="Arial"/>
              </w:rPr>
              <w:t xml:space="preserve"> </w:t>
            </w:r>
            <w:r w:rsidRPr="00586CE0">
              <w:rPr>
                <w:rFonts w:ascii="Arial" w:hAnsi="Arial" w:cs="Arial"/>
              </w:rPr>
              <w:t>Una vez terminada la estación reproductora los adultos aumentan su actividad en el medio terrestre, pudiéndose desplazar lejos del cauce y colonizar regatas en cuencas vecinas. Los juveniles son más terrestres que los adultos, y están más activos que éstos en horas diurnas (</w:t>
            </w:r>
            <w:proofErr w:type="spellStart"/>
            <w:r w:rsidRPr="00295331">
              <w:rPr>
                <w:rFonts w:ascii="Arial" w:hAnsi="Arial" w:cs="Arial"/>
                <w:smallCaps/>
              </w:rPr>
              <w:t>Lizana</w:t>
            </w:r>
            <w:proofErr w:type="spellEnd"/>
            <w:r w:rsidRPr="00586CE0">
              <w:rPr>
                <w:rFonts w:ascii="Arial" w:hAnsi="Arial" w:cs="Arial"/>
              </w:rPr>
              <w:t xml:space="preserve"> </w:t>
            </w:r>
            <w:r w:rsidRPr="00586CE0">
              <w:rPr>
                <w:rFonts w:ascii="Arial" w:hAnsi="Arial" w:cs="Arial"/>
                <w:i/>
                <w:iCs/>
              </w:rPr>
              <w:t>et al</w:t>
            </w:r>
            <w:r w:rsidRPr="00586CE0">
              <w:rPr>
                <w:rFonts w:ascii="Arial" w:hAnsi="Arial" w:cs="Arial"/>
              </w:rPr>
              <w:t>., 1989). La alimentación, compuesta por diferentes familias de insectos y por arácnidos (</w:t>
            </w:r>
            <w:proofErr w:type="spellStart"/>
            <w:r w:rsidRPr="00586CE0">
              <w:rPr>
                <w:rFonts w:ascii="Arial" w:hAnsi="Arial" w:cs="Arial"/>
              </w:rPr>
              <w:t>Lizana</w:t>
            </w:r>
            <w:proofErr w:type="spellEnd"/>
            <w:r w:rsidRPr="00586CE0">
              <w:rPr>
                <w:rFonts w:ascii="Arial" w:hAnsi="Arial" w:cs="Arial"/>
              </w:rPr>
              <w:t xml:space="preserve"> </w:t>
            </w:r>
            <w:r w:rsidRPr="00586CE0">
              <w:rPr>
                <w:rFonts w:ascii="Arial" w:hAnsi="Arial" w:cs="Arial"/>
                <w:i/>
                <w:iCs/>
              </w:rPr>
              <w:t>et al</w:t>
            </w:r>
            <w:r w:rsidRPr="00586CE0">
              <w:rPr>
                <w:rFonts w:ascii="Arial" w:hAnsi="Arial" w:cs="Arial"/>
              </w:rPr>
              <w:t xml:space="preserve">., 1986), se produce preferentemente en tierra, si bien pueden cazar igualmente en el agua. Los rasgos ecológicos de las poblaciones en el País Vasco no han sido estudiados, </w:t>
            </w:r>
            <w:r>
              <w:rPr>
                <w:rFonts w:ascii="Arial" w:hAnsi="Arial" w:cs="Arial"/>
              </w:rPr>
              <w:t xml:space="preserve">si bien los muestreos realizados en </w:t>
            </w:r>
            <w:proofErr w:type="spellStart"/>
            <w:r>
              <w:rPr>
                <w:rFonts w:ascii="Arial" w:hAnsi="Arial" w:cs="Arial"/>
              </w:rPr>
              <w:t>Urdaibia</w:t>
            </w:r>
            <w:proofErr w:type="spellEnd"/>
            <w:r>
              <w:rPr>
                <w:rFonts w:ascii="Arial" w:hAnsi="Arial" w:cs="Arial"/>
              </w:rPr>
              <w:t xml:space="preserve"> (Fundación </w:t>
            </w:r>
            <w:proofErr w:type="spellStart"/>
            <w:r>
              <w:rPr>
                <w:rFonts w:ascii="Arial" w:hAnsi="Arial" w:cs="Arial"/>
              </w:rPr>
              <w:t>Lurgaia</w:t>
            </w:r>
            <w:proofErr w:type="spellEnd"/>
            <w:r>
              <w:rPr>
                <w:rFonts w:ascii="Arial" w:hAnsi="Arial" w:cs="Arial"/>
              </w:rPr>
              <w:t xml:space="preserve">), </w:t>
            </w:r>
            <w:proofErr w:type="spellStart"/>
            <w:r>
              <w:rPr>
                <w:rFonts w:ascii="Arial" w:hAnsi="Arial" w:cs="Arial"/>
              </w:rPr>
              <w:t>Gorbeia</w:t>
            </w:r>
            <w:proofErr w:type="spellEnd"/>
            <w:r>
              <w:rPr>
                <w:rFonts w:ascii="Arial" w:hAnsi="Arial" w:cs="Arial"/>
              </w:rPr>
              <w:t xml:space="preserve"> (</w:t>
            </w:r>
            <w:proofErr w:type="spellStart"/>
            <w:r w:rsidRPr="00295331">
              <w:rPr>
                <w:rFonts w:ascii="Arial" w:hAnsi="Arial" w:cs="Arial"/>
                <w:smallCaps/>
              </w:rPr>
              <w:t>Gosá</w:t>
            </w:r>
            <w:proofErr w:type="spellEnd"/>
            <w:r>
              <w:rPr>
                <w:rFonts w:ascii="Arial" w:hAnsi="Arial" w:cs="Arial"/>
              </w:rPr>
              <w:t xml:space="preserve"> </w:t>
            </w:r>
            <w:r w:rsidRPr="009F28E2">
              <w:rPr>
                <w:rFonts w:ascii="Arial" w:hAnsi="Arial" w:cs="Arial"/>
                <w:i/>
              </w:rPr>
              <w:t>et al</w:t>
            </w:r>
            <w:r>
              <w:rPr>
                <w:rFonts w:ascii="Arial" w:hAnsi="Arial" w:cs="Arial"/>
              </w:rPr>
              <w:t xml:space="preserve">., 2018), </w:t>
            </w:r>
            <w:proofErr w:type="spellStart"/>
            <w:r>
              <w:rPr>
                <w:rFonts w:ascii="Arial" w:hAnsi="Arial" w:cs="Arial"/>
              </w:rPr>
              <w:t>Aizkorri-Aratz</w:t>
            </w:r>
            <w:proofErr w:type="spellEnd"/>
            <w:r>
              <w:rPr>
                <w:rFonts w:ascii="Arial" w:hAnsi="Arial" w:cs="Arial"/>
              </w:rPr>
              <w:t xml:space="preserve"> (</w:t>
            </w:r>
            <w:proofErr w:type="spellStart"/>
            <w:r w:rsidRPr="00295331">
              <w:rPr>
                <w:rFonts w:ascii="Arial" w:hAnsi="Arial" w:cs="Arial"/>
                <w:smallCaps/>
              </w:rPr>
              <w:t>Gardoki</w:t>
            </w:r>
            <w:proofErr w:type="spellEnd"/>
            <w:r>
              <w:rPr>
                <w:rFonts w:ascii="Arial" w:hAnsi="Arial" w:cs="Arial"/>
              </w:rPr>
              <w:t>, 2018) y algunas otras regatas dispersas por la zona norte de la Comunidad Autónoma Vasca (</w:t>
            </w:r>
            <w:proofErr w:type="spellStart"/>
            <w:r w:rsidRPr="00295331">
              <w:rPr>
                <w:rFonts w:ascii="Arial" w:hAnsi="Arial" w:cs="Arial"/>
                <w:smallCaps/>
              </w:rPr>
              <w:t>Koskorrotza</w:t>
            </w:r>
            <w:proofErr w:type="spellEnd"/>
            <w:r>
              <w:rPr>
                <w:rFonts w:ascii="Arial" w:hAnsi="Arial" w:cs="Arial"/>
              </w:rPr>
              <w:t xml:space="preserve">, 2016; </w:t>
            </w:r>
            <w:proofErr w:type="spellStart"/>
            <w:r w:rsidRPr="00295331">
              <w:rPr>
                <w:rFonts w:ascii="Arial" w:hAnsi="Arial" w:cs="Arial"/>
                <w:smallCaps/>
              </w:rPr>
              <w:t>Garin</w:t>
            </w:r>
            <w:proofErr w:type="spellEnd"/>
            <w:r w:rsidRPr="00295331">
              <w:rPr>
                <w:rFonts w:ascii="Arial" w:hAnsi="Arial" w:cs="Arial"/>
                <w:smallCaps/>
              </w:rPr>
              <w:t>-Barrio</w:t>
            </w:r>
            <w:r>
              <w:rPr>
                <w:rFonts w:ascii="Arial" w:hAnsi="Arial" w:cs="Arial"/>
              </w:rPr>
              <w:t xml:space="preserve"> </w:t>
            </w:r>
            <w:r w:rsidRPr="009F28E2">
              <w:rPr>
                <w:rFonts w:ascii="Arial" w:hAnsi="Arial" w:cs="Arial"/>
                <w:i/>
              </w:rPr>
              <w:t>et al</w:t>
            </w:r>
            <w:r>
              <w:rPr>
                <w:rFonts w:ascii="Arial" w:hAnsi="Arial" w:cs="Arial"/>
              </w:rPr>
              <w:t xml:space="preserve">., 2018a; </w:t>
            </w:r>
            <w:r w:rsidRPr="00295331">
              <w:rPr>
                <w:rFonts w:ascii="Arial" w:hAnsi="Arial" w:cs="Arial"/>
                <w:smallCaps/>
              </w:rPr>
              <w:t>Garin-Barrio</w:t>
            </w:r>
            <w:r>
              <w:rPr>
                <w:rFonts w:ascii="Arial" w:hAnsi="Arial" w:cs="Arial"/>
              </w:rPr>
              <w:t xml:space="preserve"> </w:t>
            </w:r>
            <w:r w:rsidRPr="009F28E2">
              <w:rPr>
                <w:rFonts w:ascii="Arial" w:hAnsi="Arial" w:cs="Arial"/>
                <w:i/>
              </w:rPr>
              <w:t>et al</w:t>
            </w:r>
            <w:r>
              <w:rPr>
                <w:rFonts w:ascii="Arial" w:hAnsi="Arial" w:cs="Arial"/>
              </w:rPr>
              <w:t>., 2018b; Isasi, 2018) centran su estación reproductora entre marzo y mayo</w:t>
            </w:r>
            <w:r w:rsidRPr="00586CE0">
              <w:rPr>
                <w:rFonts w:ascii="Arial" w:hAnsi="Arial" w:cs="Arial"/>
              </w:rPr>
              <w:t>. En Portugal y Galicia la puesta se realiza a tramos entre noviembre, marzo y abril (</w:t>
            </w:r>
            <w:r w:rsidRPr="00295331">
              <w:rPr>
                <w:rFonts w:ascii="Arial" w:hAnsi="Arial" w:cs="Arial"/>
                <w:smallCaps/>
              </w:rPr>
              <w:t xml:space="preserve">Crespo &amp; </w:t>
            </w:r>
            <w:proofErr w:type="spellStart"/>
            <w:r w:rsidRPr="00295331">
              <w:rPr>
                <w:rFonts w:ascii="Arial" w:hAnsi="Arial" w:cs="Arial"/>
                <w:smallCaps/>
              </w:rPr>
              <w:t>Cei</w:t>
            </w:r>
            <w:proofErr w:type="spellEnd"/>
            <w:r w:rsidRPr="00586CE0">
              <w:rPr>
                <w:rFonts w:ascii="Arial" w:hAnsi="Arial" w:cs="Arial"/>
              </w:rPr>
              <w:t>, 1971), y está compuesta por un paquete de 192 a 445 huevos (</w:t>
            </w:r>
            <w:r w:rsidRPr="00295331">
              <w:rPr>
                <w:rFonts w:ascii="Arial" w:hAnsi="Arial" w:cs="Arial"/>
                <w:smallCaps/>
              </w:rPr>
              <w:t>Galán</w:t>
            </w:r>
            <w:r w:rsidRPr="00586CE0">
              <w:rPr>
                <w:rFonts w:ascii="Arial" w:hAnsi="Arial" w:cs="Arial"/>
              </w:rPr>
              <w:t>, 1982), que son depositados en el fondo del lecho o sujetos a la vegetación acuática, tanto del fondo como de las plantas enraizadas en las orillas. El periodo de observación de larvas en Galicia se extiende entre diciembre y julio, y los recién metamorfoseados van apareciendo entre marzo y agosto, tras tres meses de desarrollo (</w:t>
            </w:r>
            <w:r w:rsidRPr="00295331">
              <w:rPr>
                <w:rFonts w:ascii="Arial" w:hAnsi="Arial" w:cs="Arial"/>
                <w:smallCaps/>
              </w:rPr>
              <w:t>Galán</w:t>
            </w:r>
            <w:r w:rsidRPr="00586CE0">
              <w:rPr>
                <w:rFonts w:ascii="Arial" w:hAnsi="Arial" w:cs="Arial"/>
              </w:rPr>
              <w:t>, 1982).</w:t>
            </w:r>
            <w:r>
              <w:rPr>
                <w:rFonts w:ascii="Arial" w:hAnsi="Arial" w:cs="Arial"/>
              </w:rPr>
              <w:t xml:space="preserve"> En los muestreos realizado</w:t>
            </w:r>
            <w:r w:rsidR="00D82669">
              <w:rPr>
                <w:rFonts w:ascii="Arial" w:hAnsi="Arial" w:cs="Arial"/>
              </w:rPr>
              <w:t>s</w:t>
            </w:r>
            <w:r>
              <w:rPr>
                <w:rFonts w:ascii="Arial" w:hAnsi="Arial" w:cs="Arial"/>
              </w:rPr>
              <w:t xml:space="preserve"> en siete regatas del Parque Natural de </w:t>
            </w:r>
            <w:proofErr w:type="spellStart"/>
            <w:r>
              <w:rPr>
                <w:rFonts w:ascii="Arial" w:hAnsi="Arial" w:cs="Arial"/>
              </w:rPr>
              <w:t>Gorbeia</w:t>
            </w:r>
            <w:proofErr w:type="spellEnd"/>
            <w:r>
              <w:rPr>
                <w:rFonts w:ascii="Arial" w:hAnsi="Arial" w:cs="Arial"/>
              </w:rPr>
              <w:t xml:space="preserve"> a lo largo del año 2018, los metamórficos se observaron a lo largo de los meses de mayo y junio (</w:t>
            </w:r>
            <w:proofErr w:type="spellStart"/>
            <w:r w:rsidRPr="00295331">
              <w:rPr>
                <w:rFonts w:ascii="Arial" w:hAnsi="Arial" w:cs="Arial"/>
                <w:smallCaps/>
              </w:rPr>
              <w:t>Gosá</w:t>
            </w:r>
            <w:proofErr w:type="spellEnd"/>
            <w:r>
              <w:rPr>
                <w:rFonts w:ascii="Arial" w:hAnsi="Arial" w:cs="Arial"/>
              </w:rPr>
              <w:t xml:space="preserve"> </w:t>
            </w:r>
            <w:r w:rsidRPr="006D787C">
              <w:rPr>
                <w:rFonts w:ascii="Arial" w:hAnsi="Arial" w:cs="Arial"/>
                <w:i/>
              </w:rPr>
              <w:t>et al</w:t>
            </w:r>
            <w:r>
              <w:rPr>
                <w:rFonts w:ascii="Arial" w:hAnsi="Arial" w:cs="Arial"/>
              </w:rPr>
              <w:t>., 2018)</w:t>
            </w:r>
            <w:r w:rsidRPr="00586CE0">
              <w:rPr>
                <w:rFonts w:ascii="Arial" w:hAnsi="Arial" w:cs="Arial"/>
              </w:rPr>
              <w:t xml:space="preserve"> La madurez sexual la alcanzan a los dos años y la longevidad máxima registrada es de ocho años (</w:t>
            </w:r>
            <w:r w:rsidRPr="00295331">
              <w:rPr>
                <w:rFonts w:ascii="Arial" w:hAnsi="Arial" w:cs="Arial"/>
                <w:smallCaps/>
              </w:rPr>
              <w:t>Esteban</w:t>
            </w:r>
            <w:r w:rsidRPr="00586CE0">
              <w:rPr>
                <w:rFonts w:ascii="Arial" w:hAnsi="Arial" w:cs="Arial"/>
              </w:rPr>
              <w:t>, 1990).</w:t>
            </w:r>
            <w:r>
              <w:rPr>
                <w:rFonts w:ascii="Arial" w:hAnsi="Arial" w:cs="Arial"/>
              </w:rPr>
              <w:t xml:space="preserve"> </w:t>
            </w:r>
            <w:r w:rsidRPr="00586CE0">
              <w:rPr>
                <w:rFonts w:ascii="Arial" w:hAnsi="Arial" w:cs="Arial"/>
              </w:rPr>
              <w:t xml:space="preserve">Su dieta ha sido estudiada con detalle en el Sistema Central, donde captura sus presas tanto en el agua como en tierra, aunque predominan las terrestres. No es un depredador especializado, siendo los tres grupos más abundantes en su dieta los dípteros, coleópteros y </w:t>
            </w:r>
            <w:proofErr w:type="spellStart"/>
            <w:r w:rsidRPr="00586CE0">
              <w:rPr>
                <w:rFonts w:ascii="Arial" w:hAnsi="Arial" w:cs="Arial"/>
              </w:rPr>
              <w:t>araneidos</w:t>
            </w:r>
            <w:proofErr w:type="spellEnd"/>
            <w:r w:rsidRPr="00586CE0">
              <w:rPr>
                <w:rFonts w:ascii="Arial" w:hAnsi="Arial" w:cs="Arial"/>
              </w:rPr>
              <w:t>, muy abundantes en su medio.</w:t>
            </w:r>
          </w:p>
        </w:tc>
      </w:tr>
      <w:tr w:rsidR="00BA37B2" w:rsidTr="00BA37B2">
        <w:tc>
          <w:tcPr>
            <w:tcW w:w="2093" w:type="dxa"/>
            <w:shd w:val="clear" w:color="auto" w:fill="BFBFBF" w:themeFill="background1" w:themeFillShade="BF"/>
          </w:tcPr>
          <w:p w:rsidR="00BA37B2" w:rsidRPr="009A6413" w:rsidRDefault="00BA37B2" w:rsidP="00BA37B2">
            <w:pPr>
              <w:spacing w:line="360" w:lineRule="auto"/>
              <w:jc w:val="center"/>
              <w:rPr>
                <w:rFonts w:ascii="Arial" w:hAnsi="Arial" w:cs="Arial"/>
                <w:b/>
              </w:rPr>
            </w:pPr>
            <w:r w:rsidRPr="009A6413">
              <w:rPr>
                <w:rFonts w:ascii="Arial" w:hAnsi="Arial" w:cs="Arial"/>
                <w:b/>
              </w:rPr>
              <w:t>Factores de amenaza</w:t>
            </w:r>
          </w:p>
        </w:tc>
        <w:tc>
          <w:tcPr>
            <w:tcW w:w="6627" w:type="dxa"/>
          </w:tcPr>
          <w:p w:rsidR="00FD0E71" w:rsidRDefault="00FD0E71" w:rsidP="00BA37B2">
            <w:pPr>
              <w:spacing w:line="360" w:lineRule="auto"/>
              <w:jc w:val="both"/>
              <w:rPr>
                <w:rFonts w:ascii="Arial" w:eastAsia="Times New Roman" w:hAnsi="Arial" w:cs="Arial"/>
                <w:color w:val="000000" w:themeColor="text1"/>
                <w:lang w:eastAsia="es-ES"/>
              </w:rPr>
            </w:pPr>
          </w:p>
          <w:p w:rsidR="00BA37B2" w:rsidRPr="000A730B" w:rsidRDefault="00BA37B2" w:rsidP="00BA37B2">
            <w:pPr>
              <w:spacing w:line="360" w:lineRule="auto"/>
              <w:jc w:val="both"/>
              <w:rPr>
                <w:rFonts w:ascii="Arial" w:eastAsia="Times New Roman" w:hAnsi="Arial" w:cs="Arial"/>
                <w:color w:val="000000" w:themeColor="text1"/>
                <w:lang w:eastAsia="es-ES"/>
              </w:rPr>
            </w:pPr>
            <w:r w:rsidRPr="000A730B">
              <w:rPr>
                <w:rFonts w:ascii="Arial" w:eastAsia="Times New Roman" w:hAnsi="Arial" w:cs="Arial"/>
                <w:color w:val="000000" w:themeColor="text1"/>
                <w:lang w:eastAsia="es-ES"/>
              </w:rPr>
              <w:t xml:space="preserve">Las poblaciones mejor conservadas son las del noroeste ibérico. Las del Sistema Central y los núcleos aislados en las sierras extremeñas se encuentran en declive, al que contribuye la urbanización de las partes bajas de esas montañas. La especie tiende a recluirse en los tramos altos de los torrentes, donde puede quedar aislada. Otra amenaza convergente es la introducción de salmónidos exóticos en humedales de alta montaña. El ejemplo más significativo está en la introducción de </w:t>
            </w:r>
            <w:proofErr w:type="spellStart"/>
            <w:r w:rsidRPr="000A730B">
              <w:rPr>
                <w:rFonts w:ascii="Arial" w:eastAsia="Times New Roman" w:hAnsi="Arial" w:cs="Arial"/>
                <w:color w:val="000000" w:themeColor="text1"/>
                <w:lang w:eastAsia="es-ES"/>
              </w:rPr>
              <w:t>salvelino</w:t>
            </w:r>
            <w:proofErr w:type="spellEnd"/>
            <w:r w:rsidRPr="000A730B">
              <w:rPr>
                <w:rFonts w:ascii="Arial" w:eastAsia="Times New Roman" w:hAnsi="Arial" w:cs="Arial"/>
                <w:color w:val="000000" w:themeColor="text1"/>
                <w:lang w:eastAsia="es-ES"/>
              </w:rPr>
              <w:t xml:space="preserve"> (</w:t>
            </w:r>
            <w:proofErr w:type="spellStart"/>
            <w:r w:rsidRPr="006D787C">
              <w:rPr>
                <w:rFonts w:ascii="Arial" w:eastAsia="Times New Roman" w:hAnsi="Arial" w:cs="Arial"/>
                <w:i/>
                <w:color w:val="000000" w:themeColor="text1"/>
                <w:lang w:eastAsia="es-ES"/>
              </w:rPr>
              <w:t>Salvelinus</w:t>
            </w:r>
            <w:proofErr w:type="spellEnd"/>
            <w:r w:rsidRPr="006D787C">
              <w:rPr>
                <w:rFonts w:ascii="Arial" w:eastAsia="Times New Roman" w:hAnsi="Arial" w:cs="Arial"/>
                <w:i/>
                <w:color w:val="000000" w:themeColor="text1"/>
                <w:lang w:eastAsia="es-ES"/>
              </w:rPr>
              <w:t xml:space="preserve"> </w:t>
            </w:r>
            <w:proofErr w:type="spellStart"/>
            <w:r w:rsidRPr="006D787C">
              <w:rPr>
                <w:rFonts w:ascii="Arial" w:eastAsia="Times New Roman" w:hAnsi="Arial" w:cs="Arial"/>
                <w:i/>
                <w:color w:val="000000" w:themeColor="text1"/>
                <w:lang w:eastAsia="es-ES"/>
              </w:rPr>
              <w:t>fontinalis</w:t>
            </w:r>
            <w:proofErr w:type="spellEnd"/>
            <w:r w:rsidRPr="000A730B">
              <w:rPr>
                <w:rFonts w:ascii="Arial" w:eastAsia="Times New Roman" w:hAnsi="Arial" w:cs="Arial"/>
                <w:color w:val="000000" w:themeColor="text1"/>
                <w:lang w:eastAsia="es-ES"/>
              </w:rPr>
              <w:t xml:space="preserve">) en las charcas y lagunas glaciares del Parque Natural de </w:t>
            </w:r>
            <w:proofErr w:type="spellStart"/>
            <w:r w:rsidRPr="000A730B">
              <w:rPr>
                <w:rFonts w:ascii="Arial" w:eastAsia="Times New Roman" w:hAnsi="Arial" w:cs="Arial"/>
                <w:color w:val="000000" w:themeColor="text1"/>
                <w:lang w:eastAsia="es-ES"/>
              </w:rPr>
              <w:t>Peñalara</w:t>
            </w:r>
            <w:proofErr w:type="spellEnd"/>
            <w:r w:rsidRPr="000A730B">
              <w:rPr>
                <w:rFonts w:ascii="Arial" w:eastAsia="Times New Roman" w:hAnsi="Arial" w:cs="Arial"/>
                <w:color w:val="000000" w:themeColor="text1"/>
                <w:lang w:eastAsia="es-ES"/>
              </w:rPr>
              <w:t xml:space="preserve"> (Sistema Central), donde depreda sobre la rana </w:t>
            </w:r>
            <w:proofErr w:type="spellStart"/>
            <w:r w:rsidRPr="000A730B">
              <w:rPr>
                <w:rFonts w:ascii="Arial" w:eastAsia="Times New Roman" w:hAnsi="Arial" w:cs="Arial"/>
                <w:color w:val="000000" w:themeColor="text1"/>
                <w:lang w:eastAsia="es-ES"/>
              </w:rPr>
              <w:t>patilarga</w:t>
            </w:r>
            <w:proofErr w:type="spellEnd"/>
            <w:r w:rsidRPr="000A730B">
              <w:rPr>
                <w:rFonts w:ascii="Arial" w:eastAsia="Times New Roman" w:hAnsi="Arial" w:cs="Arial"/>
                <w:color w:val="000000" w:themeColor="text1"/>
                <w:lang w:eastAsia="es-ES"/>
              </w:rPr>
              <w:t xml:space="preserve"> y ha </w:t>
            </w:r>
            <w:r>
              <w:rPr>
                <w:rFonts w:ascii="Arial" w:eastAsia="Times New Roman" w:hAnsi="Arial" w:cs="Arial"/>
                <w:color w:val="000000" w:themeColor="text1"/>
                <w:lang w:eastAsia="es-ES"/>
              </w:rPr>
              <w:t>puesto en peligro su población.</w:t>
            </w:r>
          </w:p>
          <w:p w:rsidR="00BA37B2" w:rsidRPr="002E4CDC" w:rsidRDefault="00BA37B2" w:rsidP="00EF2AAE">
            <w:pPr>
              <w:spacing w:line="360" w:lineRule="auto"/>
              <w:jc w:val="both"/>
              <w:rPr>
                <w:rFonts w:ascii="Arial" w:eastAsia="Times New Roman" w:hAnsi="Arial" w:cs="Arial"/>
                <w:color w:val="000000" w:themeColor="text1"/>
                <w:lang w:eastAsia="es-ES"/>
              </w:rPr>
            </w:pPr>
            <w:r w:rsidRPr="000A730B">
              <w:rPr>
                <w:rFonts w:ascii="Arial" w:eastAsia="Times New Roman" w:hAnsi="Arial" w:cs="Arial"/>
                <w:color w:val="000000" w:themeColor="text1"/>
                <w:lang w:eastAsia="es-ES"/>
              </w:rPr>
              <w:t>Como en otros lugares, en la CAPV se ha observado que la desaparición de poblaciones o la disminución de efectivos se encuentra estrechamente ligada a la destrucción y modificación de los cursos de agua y sus márgenes</w:t>
            </w:r>
            <w:r>
              <w:rPr>
                <w:rFonts w:ascii="Arial" w:eastAsia="Times New Roman" w:hAnsi="Arial" w:cs="Arial"/>
                <w:color w:val="000000" w:themeColor="text1"/>
                <w:lang w:eastAsia="es-ES"/>
              </w:rPr>
              <w:t>, proceso que también ha sucedido en Portugal, Galicia, Asturias</w:t>
            </w:r>
            <w:r w:rsidR="00D82669">
              <w:rPr>
                <w:rFonts w:ascii="Arial" w:eastAsia="Times New Roman" w:hAnsi="Arial" w:cs="Arial"/>
                <w:color w:val="000000" w:themeColor="text1"/>
                <w:lang w:eastAsia="es-ES"/>
              </w:rPr>
              <w:t xml:space="preserve"> y</w:t>
            </w:r>
            <w:r>
              <w:rPr>
                <w:rFonts w:ascii="Arial" w:eastAsia="Times New Roman" w:hAnsi="Arial" w:cs="Arial"/>
                <w:color w:val="000000" w:themeColor="text1"/>
                <w:lang w:eastAsia="es-ES"/>
              </w:rPr>
              <w:t xml:space="preserve"> Cantabria</w:t>
            </w:r>
            <w:r w:rsidRPr="000A730B">
              <w:rPr>
                <w:rFonts w:ascii="Arial" w:eastAsia="Times New Roman" w:hAnsi="Arial" w:cs="Arial"/>
                <w:color w:val="000000" w:themeColor="text1"/>
                <w:lang w:eastAsia="es-ES"/>
              </w:rPr>
              <w:t xml:space="preserve">. Las entresacas de madera y la apertura de pistas forestales producen afecciones de diverso tipo en las regatas habitadas por la rana </w:t>
            </w:r>
            <w:proofErr w:type="spellStart"/>
            <w:r w:rsidRPr="000A730B">
              <w:rPr>
                <w:rFonts w:ascii="Arial" w:eastAsia="Times New Roman" w:hAnsi="Arial" w:cs="Arial"/>
                <w:color w:val="000000" w:themeColor="text1"/>
                <w:lang w:eastAsia="es-ES"/>
              </w:rPr>
              <w:t>patilarga</w:t>
            </w:r>
            <w:proofErr w:type="spellEnd"/>
            <w:r w:rsidRPr="000A730B">
              <w:rPr>
                <w:rFonts w:ascii="Arial" w:eastAsia="Times New Roman" w:hAnsi="Arial" w:cs="Arial"/>
                <w:color w:val="000000" w:themeColor="text1"/>
                <w:lang w:eastAsia="es-ES"/>
              </w:rPr>
              <w:t xml:space="preserve">. La pérdida de vegetación de ribera, los derrumbamientos y cambios de estructura del cauce, la construcción de presas y la captación de aguas, que rebaja los caudales, resultan dañinos para la especie. Grandes derrumbamientos como los producidos en tramos de cabecera de regatas tan importantes para la especie como la de </w:t>
            </w:r>
            <w:proofErr w:type="spellStart"/>
            <w:r w:rsidRPr="000A730B">
              <w:rPr>
                <w:rFonts w:ascii="Arial" w:eastAsia="Times New Roman" w:hAnsi="Arial" w:cs="Arial"/>
                <w:color w:val="000000" w:themeColor="text1"/>
                <w:lang w:eastAsia="es-ES"/>
              </w:rPr>
              <w:t>Mape</w:t>
            </w:r>
            <w:proofErr w:type="spellEnd"/>
            <w:r w:rsidRPr="000A730B">
              <w:rPr>
                <w:rFonts w:ascii="Arial" w:eastAsia="Times New Roman" w:hAnsi="Arial" w:cs="Arial"/>
                <w:color w:val="000000" w:themeColor="text1"/>
                <w:lang w:eastAsia="es-ES"/>
              </w:rPr>
              <w:t xml:space="preserve"> (</w:t>
            </w:r>
            <w:proofErr w:type="spellStart"/>
            <w:r w:rsidRPr="000A730B">
              <w:rPr>
                <w:rFonts w:ascii="Arial" w:eastAsia="Times New Roman" w:hAnsi="Arial" w:cs="Arial"/>
                <w:color w:val="000000" w:themeColor="text1"/>
                <w:lang w:eastAsia="es-ES"/>
              </w:rPr>
              <w:t>Busturia</w:t>
            </w:r>
            <w:proofErr w:type="spellEnd"/>
            <w:r w:rsidRPr="000A730B">
              <w:rPr>
                <w:rFonts w:ascii="Arial" w:eastAsia="Times New Roman" w:hAnsi="Arial" w:cs="Arial"/>
                <w:color w:val="000000" w:themeColor="text1"/>
                <w:lang w:eastAsia="es-ES"/>
              </w:rPr>
              <w:t>), podrían contribuir al declive poblacional en esa zona decisiva para el futuro de la población vasca. Se</w:t>
            </w:r>
            <w:r>
              <w:rPr>
                <w:rFonts w:ascii="Arial" w:eastAsia="Times New Roman" w:hAnsi="Arial" w:cs="Arial"/>
                <w:color w:val="000000" w:themeColor="text1"/>
                <w:lang w:eastAsia="es-ES"/>
              </w:rPr>
              <w:t xml:space="preserve"> ha constatado la destrucción de bosques de ribera en</w:t>
            </w:r>
            <w:r w:rsidRPr="000A730B">
              <w:rPr>
                <w:rFonts w:ascii="Arial" w:eastAsia="Times New Roman" w:hAnsi="Arial" w:cs="Arial"/>
                <w:color w:val="000000" w:themeColor="text1"/>
                <w:lang w:eastAsia="es-ES"/>
              </w:rPr>
              <w:t xml:space="preserve"> pequeños afluentes en la cuenca del </w:t>
            </w:r>
            <w:proofErr w:type="spellStart"/>
            <w:r w:rsidRPr="000A730B">
              <w:rPr>
                <w:rFonts w:ascii="Arial" w:eastAsia="Times New Roman" w:hAnsi="Arial" w:cs="Arial"/>
                <w:color w:val="000000" w:themeColor="text1"/>
                <w:lang w:eastAsia="es-ES"/>
              </w:rPr>
              <w:t>Ba</w:t>
            </w:r>
            <w:r w:rsidR="00EF2AAE">
              <w:rPr>
                <w:rFonts w:ascii="Arial" w:eastAsia="Times New Roman" w:hAnsi="Arial" w:cs="Arial"/>
                <w:color w:val="000000" w:themeColor="text1"/>
                <w:lang w:eastAsia="es-ES"/>
              </w:rPr>
              <w:t>ia</w:t>
            </w:r>
            <w:proofErr w:type="spellEnd"/>
            <w:r w:rsidRPr="000A730B">
              <w:rPr>
                <w:rFonts w:ascii="Arial" w:eastAsia="Times New Roman" w:hAnsi="Arial" w:cs="Arial"/>
                <w:color w:val="000000" w:themeColor="text1"/>
                <w:lang w:eastAsia="es-ES"/>
              </w:rPr>
              <w:t xml:space="preserve">, en </w:t>
            </w:r>
            <w:proofErr w:type="spellStart"/>
            <w:r w:rsidRPr="000A730B">
              <w:rPr>
                <w:rFonts w:ascii="Arial" w:eastAsia="Times New Roman" w:hAnsi="Arial" w:cs="Arial"/>
                <w:color w:val="000000" w:themeColor="text1"/>
                <w:lang w:eastAsia="es-ES"/>
              </w:rPr>
              <w:t>Gorbe</w:t>
            </w:r>
            <w:r w:rsidR="00EF2AAE">
              <w:rPr>
                <w:rFonts w:ascii="Arial" w:eastAsia="Times New Roman" w:hAnsi="Arial" w:cs="Arial"/>
                <w:color w:val="000000" w:themeColor="text1"/>
                <w:lang w:eastAsia="es-ES"/>
              </w:rPr>
              <w:t>i</w:t>
            </w:r>
            <w:r w:rsidRPr="000A730B">
              <w:rPr>
                <w:rFonts w:ascii="Arial" w:eastAsia="Times New Roman" w:hAnsi="Arial" w:cs="Arial"/>
                <w:color w:val="000000" w:themeColor="text1"/>
                <w:lang w:eastAsia="es-ES"/>
              </w:rPr>
              <w:t>a</w:t>
            </w:r>
            <w:proofErr w:type="spellEnd"/>
            <w:r w:rsidRPr="000A730B">
              <w:rPr>
                <w:rFonts w:ascii="Arial" w:eastAsia="Times New Roman" w:hAnsi="Arial" w:cs="Arial"/>
                <w:color w:val="000000" w:themeColor="text1"/>
                <w:lang w:eastAsia="es-ES"/>
              </w:rPr>
              <w:t xml:space="preserve">, por apertura de pistas forestales. También en </w:t>
            </w:r>
            <w:r>
              <w:rPr>
                <w:rFonts w:ascii="Arial" w:eastAsia="Times New Roman" w:hAnsi="Arial" w:cs="Arial"/>
                <w:color w:val="000000" w:themeColor="text1"/>
                <w:lang w:eastAsia="es-ES"/>
              </w:rPr>
              <w:t xml:space="preserve">la regata </w:t>
            </w:r>
            <w:proofErr w:type="spellStart"/>
            <w:r>
              <w:rPr>
                <w:rFonts w:ascii="Arial" w:eastAsia="Times New Roman" w:hAnsi="Arial" w:cs="Arial"/>
                <w:color w:val="000000" w:themeColor="text1"/>
                <w:lang w:eastAsia="es-ES"/>
              </w:rPr>
              <w:t>Bolintxu</w:t>
            </w:r>
            <w:proofErr w:type="spellEnd"/>
            <w:r>
              <w:rPr>
                <w:rFonts w:ascii="Arial" w:eastAsia="Times New Roman" w:hAnsi="Arial" w:cs="Arial"/>
                <w:color w:val="000000" w:themeColor="text1"/>
                <w:lang w:eastAsia="es-ES"/>
              </w:rPr>
              <w:t xml:space="preserve"> (</w:t>
            </w:r>
            <w:proofErr w:type="spellStart"/>
            <w:r w:rsidRPr="00295331">
              <w:rPr>
                <w:rFonts w:ascii="Arial" w:eastAsia="Times New Roman" w:hAnsi="Arial" w:cs="Arial"/>
                <w:smallCaps/>
                <w:color w:val="000000" w:themeColor="text1"/>
                <w:lang w:eastAsia="es-ES"/>
              </w:rPr>
              <w:t>Garin</w:t>
            </w:r>
            <w:proofErr w:type="spellEnd"/>
            <w:r w:rsidRPr="00295331">
              <w:rPr>
                <w:rFonts w:ascii="Arial" w:eastAsia="Times New Roman" w:hAnsi="Arial" w:cs="Arial"/>
                <w:smallCaps/>
                <w:color w:val="000000" w:themeColor="text1"/>
                <w:lang w:eastAsia="es-ES"/>
              </w:rPr>
              <w:t xml:space="preserve"> Barrio</w:t>
            </w:r>
            <w:r>
              <w:rPr>
                <w:rFonts w:ascii="Arial" w:eastAsia="Times New Roman" w:hAnsi="Arial" w:cs="Arial"/>
                <w:color w:val="000000" w:themeColor="text1"/>
                <w:lang w:eastAsia="es-ES"/>
              </w:rPr>
              <w:t xml:space="preserve"> </w:t>
            </w:r>
            <w:r w:rsidRPr="006D787C">
              <w:rPr>
                <w:rFonts w:ascii="Arial" w:eastAsia="Times New Roman" w:hAnsi="Arial" w:cs="Arial"/>
                <w:i/>
                <w:color w:val="000000" w:themeColor="text1"/>
                <w:lang w:eastAsia="es-ES"/>
              </w:rPr>
              <w:t>et al</w:t>
            </w:r>
            <w:r>
              <w:rPr>
                <w:rFonts w:ascii="Arial" w:eastAsia="Times New Roman" w:hAnsi="Arial" w:cs="Arial"/>
                <w:color w:val="000000" w:themeColor="text1"/>
                <w:lang w:eastAsia="es-ES"/>
              </w:rPr>
              <w:t xml:space="preserve">., 2018a), </w:t>
            </w:r>
            <w:proofErr w:type="spellStart"/>
            <w:r>
              <w:rPr>
                <w:rFonts w:ascii="Arial" w:eastAsia="Times New Roman" w:hAnsi="Arial" w:cs="Arial"/>
                <w:color w:val="000000" w:themeColor="text1"/>
                <w:lang w:eastAsia="es-ES"/>
              </w:rPr>
              <w:t>Mape</w:t>
            </w:r>
            <w:proofErr w:type="spellEnd"/>
            <w:r>
              <w:rPr>
                <w:rFonts w:ascii="Arial" w:eastAsia="Times New Roman" w:hAnsi="Arial" w:cs="Arial"/>
                <w:color w:val="000000" w:themeColor="text1"/>
                <w:lang w:eastAsia="es-ES"/>
              </w:rPr>
              <w:t xml:space="preserve"> y algunos afluentes del </w:t>
            </w:r>
            <w:proofErr w:type="spellStart"/>
            <w:r>
              <w:rPr>
                <w:rFonts w:ascii="Arial" w:eastAsia="Times New Roman" w:hAnsi="Arial" w:cs="Arial"/>
                <w:color w:val="000000" w:themeColor="text1"/>
                <w:lang w:eastAsia="es-ES"/>
              </w:rPr>
              <w:t>Gorbeia</w:t>
            </w:r>
            <w:proofErr w:type="spellEnd"/>
            <w:r>
              <w:rPr>
                <w:rFonts w:ascii="Arial" w:eastAsia="Times New Roman" w:hAnsi="Arial" w:cs="Arial"/>
                <w:color w:val="000000" w:themeColor="text1"/>
                <w:lang w:eastAsia="es-ES"/>
              </w:rPr>
              <w:t xml:space="preserve"> se han realizado </w:t>
            </w:r>
            <w:r w:rsidRPr="000A730B">
              <w:rPr>
                <w:rFonts w:ascii="Arial" w:eastAsia="Times New Roman" w:hAnsi="Arial" w:cs="Arial"/>
                <w:color w:val="000000" w:themeColor="text1"/>
                <w:lang w:eastAsia="es-ES"/>
              </w:rPr>
              <w:t xml:space="preserve">captaciones de agua y la construcción de presas en las regatas habitadas por la rana </w:t>
            </w:r>
            <w:proofErr w:type="spellStart"/>
            <w:r w:rsidRPr="000A730B">
              <w:rPr>
                <w:rFonts w:ascii="Arial" w:eastAsia="Times New Roman" w:hAnsi="Arial" w:cs="Arial"/>
                <w:color w:val="000000" w:themeColor="text1"/>
                <w:lang w:eastAsia="es-ES"/>
              </w:rPr>
              <w:t>patilarga</w:t>
            </w:r>
            <w:proofErr w:type="spellEnd"/>
            <w:r w:rsidRPr="000A730B">
              <w:rPr>
                <w:rFonts w:ascii="Arial" w:eastAsia="Times New Roman" w:hAnsi="Arial" w:cs="Arial"/>
                <w:color w:val="000000" w:themeColor="text1"/>
                <w:lang w:eastAsia="es-ES"/>
              </w:rPr>
              <w:t xml:space="preserve"> son frecuentes. La práctica forestal todavía vigente en muchos lugares de extender las plantaciones de coníferas y eucaliptos hasta prácticamente los cauces, destruye directamente el hábitat de la rana </w:t>
            </w:r>
            <w:proofErr w:type="spellStart"/>
            <w:r w:rsidRPr="000A730B">
              <w:rPr>
                <w:rFonts w:ascii="Arial" w:eastAsia="Times New Roman" w:hAnsi="Arial" w:cs="Arial"/>
                <w:color w:val="000000" w:themeColor="text1"/>
                <w:lang w:eastAsia="es-ES"/>
              </w:rPr>
              <w:t>patilarga</w:t>
            </w:r>
            <w:proofErr w:type="spellEnd"/>
            <w:r w:rsidRPr="000A730B">
              <w:rPr>
                <w:rFonts w:ascii="Arial" w:eastAsia="Times New Roman" w:hAnsi="Arial" w:cs="Arial"/>
                <w:color w:val="000000" w:themeColor="text1"/>
                <w:lang w:eastAsia="es-ES"/>
              </w:rPr>
              <w:t xml:space="preserve"> o rebaja notablemente las condiciones de insolación requeridas por la especie</w:t>
            </w:r>
            <w:r>
              <w:rPr>
                <w:rFonts w:ascii="Arial" w:eastAsia="Times New Roman" w:hAnsi="Arial" w:cs="Arial"/>
                <w:color w:val="000000" w:themeColor="text1"/>
                <w:lang w:eastAsia="es-ES"/>
              </w:rPr>
              <w:t xml:space="preserve"> (</w:t>
            </w:r>
            <w:r w:rsidRPr="00295331">
              <w:rPr>
                <w:rFonts w:ascii="Arial" w:eastAsia="Times New Roman" w:hAnsi="Arial" w:cs="Arial"/>
                <w:smallCaps/>
                <w:color w:val="000000" w:themeColor="text1"/>
                <w:lang w:eastAsia="es-ES"/>
              </w:rPr>
              <w:t>Garin-Barrio</w:t>
            </w:r>
            <w:r>
              <w:rPr>
                <w:rFonts w:ascii="Arial" w:eastAsia="Times New Roman" w:hAnsi="Arial" w:cs="Arial"/>
                <w:color w:val="000000" w:themeColor="text1"/>
                <w:lang w:eastAsia="es-ES"/>
              </w:rPr>
              <w:t xml:space="preserve"> </w:t>
            </w:r>
            <w:r w:rsidRPr="006D787C">
              <w:rPr>
                <w:rFonts w:ascii="Arial" w:eastAsia="Times New Roman" w:hAnsi="Arial" w:cs="Arial"/>
                <w:i/>
                <w:color w:val="000000" w:themeColor="text1"/>
                <w:lang w:eastAsia="es-ES"/>
              </w:rPr>
              <w:t>et al</w:t>
            </w:r>
            <w:r>
              <w:rPr>
                <w:rFonts w:ascii="Arial" w:eastAsia="Times New Roman" w:hAnsi="Arial" w:cs="Arial"/>
                <w:color w:val="000000" w:themeColor="text1"/>
                <w:lang w:eastAsia="es-ES"/>
              </w:rPr>
              <w:t>., 2018b)</w:t>
            </w:r>
            <w:r w:rsidRPr="000A730B">
              <w:rPr>
                <w:rFonts w:ascii="Arial" w:eastAsia="Times New Roman" w:hAnsi="Arial" w:cs="Arial"/>
                <w:color w:val="000000" w:themeColor="text1"/>
                <w:lang w:eastAsia="es-ES"/>
              </w:rPr>
              <w:t>. Muchas de estas actuaciones provocan arrastres de materiales, colmatado de pozas y reducen la calidad de las aguas, produciendo turbidez. En periodo estival, coincidiendo con posibles retenciones o embalse de agua en las pozas de las regatas, las larvas concentradas en esas cubetas pueden sufrir las consecuencias del cambio físico-químico del agua. Los vertidos de productos agropecuarios y la presencia de ganado en los torrentes durante el estiaje podrían igualmente producir episodios locales de contaminación en las pozas. En un escenario de cambio climático la generación de anoxia por estas causas en aguas embalsadas podría llegar a ser una amenaza especialmente relevante para la especie. Los efectos negativos de la depredación ejercida por la trucha (</w:t>
            </w:r>
            <w:r w:rsidRPr="00295331">
              <w:rPr>
                <w:rFonts w:ascii="Arial" w:eastAsia="Times New Roman" w:hAnsi="Arial" w:cs="Arial"/>
                <w:smallCaps/>
                <w:color w:val="000000" w:themeColor="text1"/>
                <w:lang w:eastAsia="es-ES"/>
              </w:rPr>
              <w:t>Bosch</w:t>
            </w:r>
            <w:r>
              <w:rPr>
                <w:rFonts w:ascii="Arial" w:eastAsia="Times New Roman" w:hAnsi="Arial" w:cs="Arial"/>
                <w:color w:val="000000" w:themeColor="text1"/>
                <w:lang w:eastAsia="es-ES"/>
              </w:rPr>
              <w:t xml:space="preserve"> </w:t>
            </w:r>
            <w:r w:rsidRPr="00C10538">
              <w:rPr>
                <w:rFonts w:ascii="Arial" w:eastAsia="Times New Roman" w:hAnsi="Arial" w:cs="Arial"/>
                <w:i/>
                <w:color w:val="000000" w:themeColor="text1"/>
                <w:lang w:eastAsia="es-ES"/>
              </w:rPr>
              <w:t>et al</w:t>
            </w:r>
            <w:r>
              <w:rPr>
                <w:rFonts w:ascii="Arial" w:eastAsia="Times New Roman" w:hAnsi="Arial" w:cs="Arial"/>
                <w:color w:val="000000" w:themeColor="text1"/>
                <w:lang w:eastAsia="es-ES"/>
              </w:rPr>
              <w:t>., 2006</w:t>
            </w:r>
            <w:r w:rsidRPr="000A730B">
              <w:rPr>
                <w:rFonts w:ascii="Arial" w:eastAsia="Times New Roman" w:hAnsi="Arial" w:cs="Arial"/>
                <w:color w:val="000000" w:themeColor="text1"/>
                <w:lang w:eastAsia="es-ES"/>
              </w:rPr>
              <w:t xml:space="preserve">) y el cangrejo señal también han sido contemplados en algunas poblaciones. La introducción del visón americano, activo depredador de anfibios </w:t>
            </w:r>
            <w:proofErr w:type="spellStart"/>
            <w:r w:rsidRPr="000A730B">
              <w:rPr>
                <w:rFonts w:ascii="Arial" w:eastAsia="Times New Roman" w:hAnsi="Arial" w:cs="Arial"/>
                <w:color w:val="000000" w:themeColor="text1"/>
                <w:lang w:eastAsia="es-ES"/>
              </w:rPr>
              <w:t>torrentícolas</w:t>
            </w:r>
            <w:proofErr w:type="spellEnd"/>
            <w:r w:rsidRPr="000A730B">
              <w:rPr>
                <w:rFonts w:ascii="Arial" w:eastAsia="Times New Roman" w:hAnsi="Arial" w:cs="Arial"/>
                <w:color w:val="000000" w:themeColor="text1"/>
                <w:lang w:eastAsia="es-ES"/>
              </w:rPr>
              <w:t xml:space="preserve">, en las cuencas vizcaínas que albergan la principal subpoblación de rana </w:t>
            </w:r>
            <w:proofErr w:type="spellStart"/>
            <w:r w:rsidRPr="000A730B">
              <w:rPr>
                <w:rFonts w:ascii="Arial" w:eastAsia="Times New Roman" w:hAnsi="Arial" w:cs="Arial"/>
                <w:color w:val="000000" w:themeColor="text1"/>
                <w:lang w:eastAsia="es-ES"/>
              </w:rPr>
              <w:t>patilarga</w:t>
            </w:r>
            <w:proofErr w:type="spellEnd"/>
            <w:r w:rsidRPr="000A730B">
              <w:rPr>
                <w:rFonts w:ascii="Arial" w:eastAsia="Times New Roman" w:hAnsi="Arial" w:cs="Arial"/>
                <w:color w:val="000000" w:themeColor="text1"/>
                <w:lang w:eastAsia="es-ES"/>
              </w:rPr>
              <w:t xml:space="preserve"> es una amenaza potencial que deberá ser investigada.</w:t>
            </w:r>
            <w:r>
              <w:rPr>
                <w:rFonts w:ascii="Arial" w:eastAsia="Times New Roman" w:hAnsi="Arial" w:cs="Arial"/>
                <w:color w:val="000000" w:themeColor="text1"/>
                <w:lang w:eastAsia="es-ES"/>
              </w:rPr>
              <w:t xml:space="preserve"> Incluso puntualmente se han producido declives de algunas poblaciones que pudieron ser debidas</w:t>
            </w:r>
            <w:r w:rsidR="00D82669">
              <w:rPr>
                <w:rFonts w:ascii="Arial" w:eastAsia="Times New Roman" w:hAnsi="Arial" w:cs="Arial"/>
                <w:color w:val="000000" w:themeColor="text1"/>
                <w:lang w:eastAsia="es-ES"/>
              </w:rPr>
              <w:t xml:space="preserve"> a enfermedades emergentes (</w:t>
            </w:r>
            <w:r w:rsidR="00D82669" w:rsidRPr="00295331">
              <w:rPr>
                <w:rFonts w:ascii="Arial" w:eastAsia="Times New Roman" w:hAnsi="Arial" w:cs="Arial"/>
                <w:smallCaps/>
                <w:color w:val="000000" w:themeColor="text1"/>
                <w:lang w:eastAsia="es-ES"/>
              </w:rPr>
              <w:t>Galá</w:t>
            </w:r>
            <w:r w:rsidRPr="00295331">
              <w:rPr>
                <w:rFonts w:ascii="Arial" w:eastAsia="Times New Roman" w:hAnsi="Arial" w:cs="Arial"/>
                <w:smallCaps/>
                <w:color w:val="000000" w:themeColor="text1"/>
                <w:lang w:eastAsia="es-ES"/>
              </w:rPr>
              <w:t>n</w:t>
            </w:r>
            <w:r>
              <w:rPr>
                <w:rFonts w:ascii="Arial" w:eastAsia="Times New Roman" w:hAnsi="Arial" w:cs="Arial"/>
                <w:color w:val="000000" w:themeColor="text1"/>
                <w:lang w:eastAsia="es-ES"/>
              </w:rPr>
              <w:t>, 2006)</w:t>
            </w:r>
            <w:r w:rsidRPr="000A730B">
              <w:rPr>
                <w:rFonts w:ascii="Arial" w:eastAsia="Times New Roman" w:hAnsi="Arial" w:cs="Arial"/>
                <w:color w:val="000000" w:themeColor="text1"/>
                <w:lang w:eastAsia="es-ES"/>
              </w:rPr>
              <w:t xml:space="preserve"> </w:t>
            </w:r>
            <w:r>
              <w:rPr>
                <w:rFonts w:ascii="Arial" w:eastAsia="Times New Roman" w:hAnsi="Arial" w:cs="Arial"/>
                <w:color w:val="000000" w:themeColor="text1"/>
                <w:lang w:eastAsia="es-ES"/>
              </w:rPr>
              <w:t>A su vez, el</w:t>
            </w:r>
            <w:r w:rsidRPr="000A730B">
              <w:rPr>
                <w:rFonts w:ascii="Arial" w:eastAsia="Times New Roman" w:hAnsi="Arial" w:cs="Arial"/>
                <w:color w:val="000000" w:themeColor="text1"/>
                <w:lang w:eastAsia="es-ES"/>
              </w:rPr>
              <w:t xml:space="preserve"> bajo número de efectivos y el aislamiento de la población vasco-cántabra, separada unos 100 km de la población más cercana (norte de Palencia-León), pueden ser factores de carácter biogeográfico relacionados con el efecto borde de una población situada en uno de los límites de distribución de la especie, que agravarían los efectos negativos provocado</w:t>
            </w:r>
            <w:r>
              <w:rPr>
                <w:rFonts w:ascii="Arial" w:eastAsia="Times New Roman" w:hAnsi="Arial" w:cs="Arial"/>
                <w:color w:val="000000" w:themeColor="text1"/>
                <w:lang w:eastAsia="es-ES"/>
              </w:rPr>
              <w:t>s por las actuaciones humanas.</w:t>
            </w:r>
          </w:p>
        </w:tc>
      </w:tr>
      <w:tr w:rsidR="00BA37B2" w:rsidTr="00BA37B2">
        <w:tc>
          <w:tcPr>
            <w:tcW w:w="2093" w:type="dxa"/>
            <w:shd w:val="clear" w:color="auto" w:fill="BFBFBF" w:themeFill="background1" w:themeFillShade="BF"/>
          </w:tcPr>
          <w:p w:rsidR="00BA37B2" w:rsidRPr="009A6413" w:rsidRDefault="00BA37B2" w:rsidP="00BA37B2">
            <w:pPr>
              <w:spacing w:line="360" w:lineRule="auto"/>
              <w:jc w:val="center"/>
              <w:rPr>
                <w:rFonts w:ascii="Arial" w:hAnsi="Arial" w:cs="Arial"/>
                <w:b/>
              </w:rPr>
            </w:pPr>
            <w:r w:rsidRPr="009A6413">
              <w:rPr>
                <w:rFonts w:ascii="Arial" w:hAnsi="Arial" w:cs="Arial"/>
                <w:b/>
              </w:rPr>
              <w:t>Medidas de conservación</w:t>
            </w:r>
          </w:p>
        </w:tc>
        <w:tc>
          <w:tcPr>
            <w:tcW w:w="6627" w:type="dxa"/>
          </w:tcPr>
          <w:p w:rsidR="00FD0E71" w:rsidRDefault="00FD0E71" w:rsidP="00BA37B2">
            <w:pPr>
              <w:spacing w:line="360" w:lineRule="auto"/>
              <w:jc w:val="both"/>
              <w:rPr>
                <w:rFonts w:ascii="Arial" w:hAnsi="Arial" w:cs="Arial"/>
              </w:rPr>
            </w:pPr>
          </w:p>
          <w:p w:rsidR="00BA37B2" w:rsidRPr="000A730B" w:rsidRDefault="00BA37B2" w:rsidP="00BA37B2">
            <w:pPr>
              <w:spacing w:line="360" w:lineRule="auto"/>
              <w:jc w:val="both"/>
              <w:rPr>
                <w:rFonts w:ascii="Arial" w:hAnsi="Arial" w:cs="Arial"/>
              </w:rPr>
            </w:pPr>
            <w:r w:rsidRPr="000A730B">
              <w:rPr>
                <w:rFonts w:ascii="Arial" w:hAnsi="Arial" w:cs="Arial"/>
              </w:rPr>
              <w:t>En 1998 se hizo una primera revisión del estado de conservación de la especie en la CAPV</w:t>
            </w:r>
            <w:r>
              <w:rPr>
                <w:rFonts w:ascii="Arial" w:hAnsi="Arial" w:cs="Arial"/>
              </w:rPr>
              <w:t xml:space="preserve"> (</w:t>
            </w:r>
            <w:r w:rsidRPr="00295331">
              <w:rPr>
                <w:rFonts w:ascii="Arial" w:hAnsi="Arial" w:cs="Arial"/>
                <w:smallCaps/>
              </w:rPr>
              <w:t>Bea</w:t>
            </w:r>
            <w:r>
              <w:rPr>
                <w:rFonts w:ascii="Arial" w:hAnsi="Arial" w:cs="Arial"/>
              </w:rPr>
              <w:t>, 1998)</w:t>
            </w:r>
            <w:r w:rsidR="00D82669">
              <w:rPr>
                <w:rFonts w:ascii="Arial" w:hAnsi="Arial" w:cs="Arial"/>
              </w:rPr>
              <w:t>.</w:t>
            </w:r>
            <w:r w:rsidRPr="000A730B">
              <w:rPr>
                <w:rFonts w:ascii="Arial" w:hAnsi="Arial" w:cs="Arial"/>
              </w:rPr>
              <w:t xml:space="preserve"> </w:t>
            </w:r>
            <w:r w:rsidR="00D82669">
              <w:rPr>
                <w:rFonts w:ascii="Arial" w:hAnsi="Arial" w:cs="Arial"/>
              </w:rPr>
              <w:t>T</w:t>
            </w:r>
            <w:r w:rsidRPr="000A730B">
              <w:rPr>
                <w:rFonts w:ascii="Arial" w:hAnsi="Arial" w:cs="Arial"/>
              </w:rPr>
              <w:t>omando como base un estudio sobre el estado de</w:t>
            </w:r>
            <w:r w:rsidR="00D82669">
              <w:rPr>
                <w:rFonts w:ascii="Arial" w:hAnsi="Arial" w:cs="Arial"/>
              </w:rPr>
              <w:t xml:space="preserve"> conservación elaborado en 2001</w:t>
            </w:r>
            <w:r w:rsidRPr="000A730B">
              <w:rPr>
                <w:rFonts w:ascii="Arial" w:hAnsi="Arial" w:cs="Arial"/>
              </w:rPr>
              <w:t xml:space="preserve"> se redactó </w:t>
            </w:r>
            <w:r w:rsidR="00EF2AAE">
              <w:rPr>
                <w:rFonts w:ascii="Arial" w:hAnsi="Arial" w:cs="Arial"/>
              </w:rPr>
              <w:t>un</w:t>
            </w:r>
            <w:r w:rsidRPr="000A730B">
              <w:rPr>
                <w:rFonts w:ascii="Arial" w:hAnsi="Arial" w:cs="Arial"/>
              </w:rPr>
              <w:t xml:space="preserve"> borrador de plan de gestión</w:t>
            </w:r>
            <w:r>
              <w:rPr>
                <w:rFonts w:ascii="Arial" w:hAnsi="Arial" w:cs="Arial"/>
              </w:rPr>
              <w:t xml:space="preserve"> (</w:t>
            </w:r>
            <w:proofErr w:type="spellStart"/>
            <w:r w:rsidRPr="00295331">
              <w:rPr>
                <w:rFonts w:ascii="Arial" w:hAnsi="Arial" w:cs="Arial"/>
                <w:smallCaps/>
              </w:rPr>
              <w:t>Ekos</w:t>
            </w:r>
            <w:proofErr w:type="spellEnd"/>
            <w:r>
              <w:rPr>
                <w:rFonts w:ascii="Arial" w:hAnsi="Arial" w:cs="Arial"/>
              </w:rPr>
              <w:t>, 2002)</w:t>
            </w:r>
            <w:r w:rsidRPr="000A730B">
              <w:rPr>
                <w:rFonts w:ascii="Arial" w:hAnsi="Arial" w:cs="Arial"/>
              </w:rPr>
              <w:t xml:space="preserve">. En 2004 se revisó </w:t>
            </w:r>
            <w:r w:rsidR="00EF2AAE">
              <w:rPr>
                <w:rFonts w:ascii="Arial" w:hAnsi="Arial" w:cs="Arial"/>
              </w:rPr>
              <w:t>el estatus</w:t>
            </w:r>
            <w:r w:rsidRPr="000A730B">
              <w:rPr>
                <w:rFonts w:ascii="Arial" w:hAnsi="Arial" w:cs="Arial"/>
              </w:rPr>
              <w:t xml:space="preserve"> de la especie, según los criterios de la UICN, proponiendo la categoría de vulnerable, debido al descenso de individuos observado. Tras un último estudio fechado en 2006 se realizó una última revisión en 2007, en la que se propone esa misma categoría.</w:t>
            </w:r>
          </w:p>
          <w:p w:rsidR="00BA37B2" w:rsidRDefault="00BA37B2" w:rsidP="00BA37B2">
            <w:pPr>
              <w:spacing w:line="360" w:lineRule="auto"/>
              <w:jc w:val="both"/>
              <w:rPr>
                <w:rFonts w:ascii="Arial" w:hAnsi="Arial" w:cs="Arial"/>
              </w:rPr>
            </w:pPr>
            <w:r w:rsidRPr="000A730B">
              <w:rPr>
                <w:rFonts w:ascii="Arial" w:hAnsi="Arial" w:cs="Arial"/>
              </w:rPr>
              <w:t>No se ha llevado a cabo ninguna actuación específica para la conservación del anfibio</w:t>
            </w:r>
            <w:r>
              <w:rPr>
                <w:rFonts w:ascii="Arial" w:hAnsi="Arial" w:cs="Arial"/>
              </w:rPr>
              <w:t xml:space="preserve">, a excepción de los trabajos desarrollados por la Asociación </w:t>
            </w:r>
            <w:proofErr w:type="spellStart"/>
            <w:r>
              <w:rPr>
                <w:rFonts w:ascii="Arial" w:hAnsi="Arial" w:cs="Arial"/>
              </w:rPr>
              <w:t>Lurgaia</w:t>
            </w:r>
            <w:proofErr w:type="spellEnd"/>
            <w:r w:rsidR="00D82669">
              <w:rPr>
                <w:rFonts w:ascii="Arial" w:hAnsi="Arial" w:cs="Arial"/>
              </w:rPr>
              <w:t>,</w:t>
            </w:r>
            <w:r>
              <w:rPr>
                <w:rFonts w:ascii="Arial" w:hAnsi="Arial" w:cs="Arial"/>
              </w:rPr>
              <w:t xml:space="preserve"> que pusieron en marcha el proyecto </w:t>
            </w:r>
            <w:proofErr w:type="spellStart"/>
            <w:r>
              <w:rPr>
                <w:rFonts w:ascii="Arial" w:hAnsi="Arial" w:cs="Arial"/>
              </w:rPr>
              <w:t>Amunategi</w:t>
            </w:r>
            <w:proofErr w:type="spellEnd"/>
            <w:r>
              <w:rPr>
                <w:rFonts w:ascii="Arial" w:hAnsi="Arial" w:cs="Arial"/>
              </w:rPr>
              <w:t xml:space="preserve">, una de las regatas que presentaba mayor densidad de ejemplares de rana </w:t>
            </w:r>
            <w:proofErr w:type="spellStart"/>
            <w:r>
              <w:rPr>
                <w:rFonts w:ascii="Arial" w:hAnsi="Arial" w:cs="Arial"/>
              </w:rPr>
              <w:t>patilarga</w:t>
            </w:r>
            <w:proofErr w:type="spellEnd"/>
            <w:r>
              <w:rPr>
                <w:rFonts w:ascii="Arial" w:hAnsi="Arial" w:cs="Arial"/>
              </w:rPr>
              <w:t xml:space="preserve"> y que por la modificación del hábitat se vio seriamente dañada.</w:t>
            </w:r>
          </w:p>
          <w:p w:rsidR="00BA37B2" w:rsidRDefault="00BA37B2" w:rsidP="00BA37B2">
            <w:pPr>
              <w:spacing w:line="360" w:lineRule="auto"/>
              <w:jc w:val="both"/>
              <w:rPr>
                <w:rFonts w:ascii="Arial" w:hAnsi="Arial" w:cs="Arial"/>
              </w:rPr>
            </w:pPr>
            <w:r w:rsidRPr="000A730B">
              <w:rPr>
                <w:rFonts w:ascii="Arial" w:hAnsi="Arial" w:cs="Arial"/>
              </w:rPr>
              <w:t>En un futuro próximo deber</w:t>
            </w:r>
            <w:r w:rsidR="00EF2AAE">
              <w:rPr>
                <w:rFonts w:ascii="Arial" w:hAnsi="Arial" w:cs="Arial"/>
              </w:rPr>
              <w:t>ía</w:t>
            </w:r>
            <w:r w:rsidRPr="000A730B">
              <w:rPr>
                <w:rFonts w:ascii="Arial" w:hAnsi="Arial" w:cs="Arial"/>
              </w:rPr>
              <w:t>n acometerse acciones de mantenimiento y mejora del hábitat acuático y terrestre (regatas), especialmente en la subpoblación vizcaína. La tendencia poblacional deberá investigarse mediante seguimiento. Es necesario conocer el posible grado de aislamiento con respecto a otras poblaciones ibéricas, para aplicar metodologías correctas en la gestión. Por tanto, se encuentra pendiente de realizar el correspondiente análisis genético que permita aclarar esta situación. Además</w:t>
            </w:r>
            <w:r w:rsidR="00EF2AAE">
              <w:rPr>
                <w:rFonts w:ascii="Arial" w:hAnsi="Arial" w:cs="Arial"/>
              </w:rPr>
              <w:t>,</w:t>
            </w:r>
            <w:r w:rsidRPr="000A730B">
              <w:rPr>
                <w:rFonts w:ascii="Arial" w:hAnsi="Arial" w:cs="Arial"/>
              </w:rPr>
              <w:t xml:space="preserve"> se debería</w:t>
            </w:r>
            <w:r w:rsidR="00EF2AAE">
              <w:rPr>
                <w:rFonts w:ascii="Arial" w:hAnsi="Arial" w:cs="Arial"/>
              </w:rPr>
              <w:t>n</w:t>
            </w:r>
            <w:r w:rsidRPr="000A730B">
              <w:rPr>
                <w:rFonts w:ascii="Arial" w:hAnsi="Arial" w:cs="Arial"/>
              </w:rPr>
              <w:t xml:space="preserve"> gestionar los cauces secundarios de las cuencas con potencialidad para la especie, de manera que ofrezcan a ésta una situación favorable para facilitar la conectividad entre los núcleos poblacionales.</w:t>
            </w:r>
          </w:p>
          <w:p w:rsidR="00BA37B2" w:rsidRDefault="00BA37B2" w:rsidP="00BA37B2">
            <w:pPr>
              <w:spacing w:line="360" w:lineRule="auto"/>
              <w:jc w:val="both"/>
              <w:rPr>
                <w:rFonts w:ascii="Arial" w:hAnsi="Arial" w:cs="Arial"/>
              </w:rPr>
            </w:pPr>
            <w:r w:rsidRPr="000A730B">
              <w:rPr>
                <w:rFonts w:ascii="Arial" w:hAnsi="Arial" w:cs="Arial"/>
              </w:rPr>
              <w:t xml:space="preserve">La desigual presencia de la especie en distintos sectores de la CAPV obliga a plantearse unos objetivos de conservación claramente diferenciados. En la parte oriental resulta prioritario mantener las condiciones del hábitat en una situación tal que permita, al menos, la subsistencia de los exiguos núcleos que ha mantenido en estos últimos decenios. Recuperar las densidades conocidas de varias decenas e incluso centenas de individuos por kilómetro de cauce es el objetivo a alcanzar en las subpoblaciones occidentales, especialmente en las cuencas del </w:t>
            </w:r>
            <w:proofErr w:type="spellStart"/>
            <w:r w:rsidRPr="000A730B">
              <w:rPr>
                <w:rFonts w:ascii="Arial" w:hAnsi="Arial" w:cs="Arial"/>
              </w:rPr>
              <w:t>Oka</w:t>
            </w:r>
            <w:proofErr w:type="spellEnd"/>
            <w:r w:rsidRPr="000A730B">
              <w:rPr>
                <w:rFonts w:ascii="Arial" w:hAnsi="Arial" w:cs="Arial"/>
              </w:rPr>
              <w:t xml:space="preserve">, de la zona de </w:t>
            </w:r>
            <w:proofErr w:type="spellStart"/>
            <w:r w:rsidRPr="000A730B">
              <w:rPr>
                <w:rFonts w:ascii="Arial" w:hAnsi="Arial" w:cs="Arial"/>
              </w:rPr>
              <w:t>Gorbe</w:t>
            </w:r>
            <w:r w:rsidR="00EF2AAE">
              <w:rPr>
                <w:rFonts w:ascii="Arial" w:hAnsi="Arial" w:cs="Arial"/>
              </w:rPr>
              <w:t>i</w:t>
            </w:r>
            <w:r w:rsidRPr="000A730B">
              <w:rPr>
                <w:rFonts w:ascii="Arial" w:hAnsi="Arial" w:cs="Arial"/>
              </w:rPr>
              <w:t>a</w:t>
            </w:r>
            <w:proofErr w:type="spellEnd"/>
            <w:r w:rsidRPr="000A730B">
              <w:rPr>
                <w:rFonts w:ascii="Arial" w:hAnsi="Arial" w:cs="Arial"/>
              </w:rPr>
              <w:t xml:space="preserve"> (</w:t>
            </w:r>
            <w:proofErr w:type="spellStart"/>
            <w:r w:rsidRPr="000A730B">
              <w:rPr>
                <w:rFonts w:ascii="Arial" w:hAnsi="Arial" w:cs="Arial"/>
              </w:rPr>
              <w:t>Ba</w:t>
            </w:r>
            <w:r w:rsidR="00EF2AAE">
              <w:rPr>
                <w:rFonts w:ascii="Arial" w:hAnsi="Arial" w:cs="Arial"/>
              </w:rPr>
              <w:t>ia</w:t>
            </w:r>
            <w:proofErr w:type="spellEnd"/>
            <w:r w:rsidRPr="000A730B">
              <w:rPr>
                <w:rFonts w:ascii="Arial" w:hAnsi="Arial" w:cs="Arial"/>
              </w:rPr>
              <w:t xml:space="preserve">, Zayas y </w:t>
            </w:r>
            <w:proofErr w:type="spellStart"/>
            <w:r w:rsidRPr="000A730B">
              <w:rPr>
                <w:rFonts w:ascii="Arial" w:hAnsi="Arial" w:cs="Arial"/>
              </w:rPr>
              <w:t>Altube</w:t>
            </w:r>
            <w:proofErr w:type="spellEnd"/>
            <w:r w:rsidRPr="000A730B">
              <w:rPr>
                <w:rFonts w:ascii="Arial" w:hAnsi="Arial" w:cs="Arial"/>
              </w:rPr>
              <w:t xml:space="preserve">) y del </w:t>
            </w:r>
            <w:proofErr w:type="spellStart"/>
            <w:r w:rsidR="00D82669">
              <w:rPr>
                <w:rFonts w:ascii="Arial" w:hAnsi="Arial" w:cs="Arial"/>
              </w:rPr>
              <w:t>Asón</w:t>
            </w:r>
            <w:proofErr w:type="spellEnd"/>
            <w:r w:rsidRPr="000A730B">
              <w:rPr>
                <w:rFonts w:ascii="Arial" w:hAnsi="Arial" w:cs="Arial"/>
              </w:rPr>
              <w:t xml:space="preserve">. A título orientativo, las máximas densidades encontradas en las mejores situaciones analizadas hasta el momento (rango de 70-400 </w:t>
            </w:r>
            <w:proofErr w:type="spellStart"/>
            <w:r w:rsidRPr="000A730B">
              <w:rPr>
                <w:rFonts w:ascii="Arial" w:hAnsi="Arial" w:cs="Arial"/>
              </w:rPr>
              <w:t>ind</w:t>
            </w:r>
            <w:proofErr w:type="spellEnd"/>
            <w:r w:rsidRPr="000A730B">
              <w:rPr>
                <w:rFonts w:ascii="Arial" w:hAnsi="Arial" w:cs="Arial"/>
              </w:rPr>
              <w:t>./km) podrían tomarse como objetivo a conseguir en las próximas dos décadas</w:t>
            </w:r>
            <w:r>
              <w:rPr>
                <w:rFonts w:ascii="Arial" w:hAnsi="Arial" w:cs="Arial"/>
              </w:rPr>
              <w:t>, para lo cual es primordial proteger las riberas de los arroyos con presencia de la especie, y puntualmente la retirada mediante pesca eléctrica de salmónidos de los arroyos</w:t>
            </w:r>
            <w:r w:rsidR="00D82669">
              <w:rPr>
                <w:rFonts w:ascii="Arial" w:hAnsi="Arial" w:cs="Arial"/>
              </w:rPr>
              <w:t>, un</w:t>
            </w:r>
            <w:r>
              <w:rPr>
                <w:rFonts w:ascii="Arial" w:hAnsi="Arial" w:cs="Arial"/>
              </w:rPr>
              <w:t xml:space="preserve">a amenaza que se cernía sobre la población de </w:t>
            </w:r>
            <w:proofErr w:type="spellStart"/>
            <w:r>
              <w:rPr>
                <w:rFonts w:ascii="Arial" w:hAnsi="Arial" w:cs="Arial"/>
              </w:rPr>
              <w:t>Peñalara</w:t>
            </w:r>
            <w:proofErr w:type="spellEnd"/>
            <w:r>
              <w:rPr>
                <w:rFonts w:ascii="Arial" w:hAnsi="Arial" w:cs="Arial"/>
              </w:rPr>
              <w:t xml:space="preserve"> y que mediante dos actuaciones; por un lado la eliminación de </w:t>
            </w:r>
            <w:proofErr w:type="spellStart"/>
            <w:r>
              <w:rPr>
                <w:rFonts w:ascii="Arial" w:hAnsi="Arial" w:cs="Arial"/>
              </w:rPr>
              <w:t>salvelinos</w:t>
            </w:r>
            <w:proofErr w:type="spellEnd"/>
            <w:r>
              <w:rPr>
                <w:rFonts w:ascii="Arial" w:hAnsi="Arial" w:cs="Arial"/>
              </w:rPr>
              <w:t xml:space="preserve"> introducidos y la cría en cautividad de ejemplares que se liberaron una vez se iban sacando los peces (</w:t>
            </w:r>
            <w:r w:rsidRPr="00295331">
              <w:rPr>
                <w:rFonts w:ascii="Arial" w:hAnsi="Arial" w:cs="Arial"/>
                <w:smallCaps/>
              </w:rPr>
              <w:t>Martin-</w:t>
            </w:r>
            <w:proofErr w:type="spellStart"/>
            <w:r w:rsidRPr="00295331">
              <w:rPr>
                <w:rFonts w:ascii="Arial" w:hAnsi="Arial" w:cs="Arial"/>
                <w:smallCaps/>
              </w:rPr>
              <w:t>Beyer</w:t>
            </w:r>
            <w:proofErr w:type="spellEnd"/>
            <w:r>
              <w:rPr>
                <w:rFonts w:ascii="Arial" w:hAnsi="Arial" w:cs="Arial"/>
              </w:rPr>
              <w:t xml:space="preserve"> </w:t>
            </w:r>
            <w:r w:rsidRPr="00ED0DCB">
              <w:rPr>
                <w:rFonts w:ascii="Arial" w:hAnsi="Arial" w:cs="Arial"/>
                <w:i/>
              </w:rPr>
              <w:t>et al</w:t>
            </w:r>
            <w:r>
              <w:rPr>
                <w:rFonts w:ascii="Arial" w:hAnsi="Arial" w:cs="Arial"/>
              </w:rPr>
              <w:t xml:space="preserve">., 2011). </w:t>
            </w:r>
            <w:r w:rsidR="00D82669">
              <w:rPr>
                <w:rFonts w:ascii="Arial" w:hAnsi="Arial" w:cs="Arial"/>
              </w:rPr>
              <w:t xml:space="preserve">La población de </w:t>
            </w:r>
            <w:proofErr w:type="spellStart"/>
            <w:r w:rsidR="00D82669">
              <w:rPr>
                <w:rFonts w:ascii="Arial" w:hAnsi="Arial" w:cs="Arial"/>
              </w:rPr>
              <w:t>Peñalara</w:t>
            </w:r>
            <w:proofErr w:type="spellEnd"/>
            <w:r w:rsidR="00D82669">
              <w:rPr>
                <w:rFonts w:ascii="Arial" w:hAnsi="Arial" w:cs="Arial"/>
              </w:rPr>
              <w:t xml:space="preserve"> </w:t>
            </w:r>
            <w:r>
              <w:rPr>
                <w:rFonts w:ascii="Arial" w:hAnsi="Arial" w:cs="Arial"/>
              </w:rPr>
              <w:t xml:space="preserve">decreció </w:t>
            </w:r>
            <w:r w:rsidR="00D82669">
              <w:rPr>
                <w:rFonts w:ascii="Arial" w:hAnsi="Arial" w:cs="Arial"/>
              </w:rPr>
              <w:t xml:space="preserve">también por la acción de un </w:t>
            </w:r>
            <w:r>
              <w:rPr>
                <w:rFonts w:ascii="Arial" w:hAnsi="Arial" w:cs="Arial"/>
              </w:rPr>
              <w:t>hongo patógeno</w:t>
            </w:r>
            <w:r w:rsidR="00D82669">
              <w:rPr>
                <w:rFonts w:ascii="Arial" w:hAnsi="Arial" w:cs="Arial"/>
              </w:rPr>
              <w:t xml:space="preserve">. </w:t>
            </w:r>
          </w:p>
          <w:p w:rsidR="00FD0E71" w:rsidRDefault="00FD0E71" w:rsidP="00BA37B2">
            <w:pPr>
              <w:spacing w:line="360" w:lineRule="auto"/>
              <w:jc w:val="both"/>
              <w:rPr>
                <w:rFonts w:ascii="Arial" w:hAnsi="Arial" w:cs="Arial"/>
              </w:rPr>
            </w:pPr>
          </w:p>
        </w:tc>
      </w:tr>
      <w:tr w:rsidR="00BA37B2" w:rsidTr="00BA37B2">
        <w:tc>
          <w:tcPr>
            <w:tcW w:w="2093" w:type="dxa"/>
            <w:shd w:val="clear" w:color="auto" w:fill="BFBFBF" w:themeFill="background1" w:themeFillShade="BF"/>
          </w:tcPr>
          <w:p w:rsidR="00BA37B2" w:rsidRPr="009A6413" w:rsidRDefault="00BA37B2" w:rsidP="00BA37B2">
            <w:pPr>
              <w:spacing w:line="360" w:lineRule="auto"/>
              <w:jc w:val="center"/>
              <w:rPr>
                <w:rFonts w:ascii="Arial" w:hAnsi="Arial" w:cs="Arial"/>
                <w:b/>
              </w:rPr>
            </w:pPr>
            <w:r w:rsidRPr="009A6413">
              <w:rPr>
                <w:rFonts w:ascii="Arial" w:hAnsi="Arial" w:cs="Arial"/>
                <w:b/>
              </w:rPr>
              <w:t>Otra información de interés</w:t>
            </w:r>
          </w:p>
        </w:tc>
        <w:tc>
          <w:tcPr>
            <w:tcW w:w="6627" w:type="dxa"/>
          </w:tcPr>
          <w:p w:rsidR="00FD0E71" w:rsidRDefault="00FD0E71" w:rsidP="00BA37B2">
            <w:pPr>
              <w:spacing w:line="360" w:lineRule="auto"/>
              <w:jc w:val="both"/>
              <w:rPr>
                <w:rFonts w:ascii="Arial" w:hAnsi="Arial" w:cs="Arial"/>
              </w:rPr>
            </w:pPr>
          </w:p>
          <w:p w:rsidR="00BA37B2" w:rsidRDefault="00BA37B2" w:rsidP="00BA37B2">
            <w:pPr>
              <w:spacing w:line="360" w:lineRule="auto"/>
              <w:jc w:val="both"/>
              <w:rPr>
                <w:rFonts w:ascii="Arial" w:hAnsi="Arial" w:cs="Arial"/>
              </w:rPr>
            </w:pPr>
            <w:r>
              <w:rPr>
                <w:rFonts w:ascii="Arial" w:hAnsi="Arial" w:cs="Arial"/>
              </w:rPr>
              <w:t>Las muestras de tejido enviadas al CIBIO-Universidad de Oporto arrojarán una información adicional que podrá ser muy válida a la hora de implementar medidas de gestión efectivas para la conservación de la especie.</w:t>
            </w:r>
          </w:p>
        </w:tc>
      </w:tr>
      <w:tr w:rsidR="00BA37B2" w:rsidRPr="00C75789" w:rsidTr="00BA37B2">
        <w:tc>
          <w:tcPr>
            <w:tcW w:w="2093" w:type="dxa"/>
            <w:shd w:val="clear" w:color="auto" w:fill="BFBFBF" w:themeFill="background1" w:themeFillShade="BF"/>
          </w:tcPr>
          <w:p w:rsidR="00BA37B2" w:rsidRPr="009A6413" w:rsidRDefault="00BA37B2" w:rsidP="00BA37B2">
            <w:pPr>
              <w:spacing w:line="360" w:lineRule="auto"/>
              <w:jc w:val="center"/>
              <w:rPr>
                <w:rFonts w:ascii="Arial" w:hAnsi="Arial" w:cs="Arial"/>
                <w:b/>
              </w:rPr>
            </w:pPr>
            <w:r w:rsidRPr="009A6413">
              <w:rPr>
                <w:rFonts w:ascii="Arial" w:hAnsi="Arial" w:cs="Arial"/>
                <w:b/>
              </w:rPr>
              <w:t>Referencias bibliográficas</w:t>
            </w:r>
          </w:p>
        </w:tc>
        <w:tc>
          <w:tcPr>
            <w:tcW w:w="6627" w:type="dxa"/>
          </w:tcPr>
          <w:p w:rsidR="00FD0E71" w:rsidRDefault="00FD0E71" w:rsidP="009F66C8">
            <w:pPr>
              <w:spacing w:line="360" w:lineRule="auto"/>
              <w:ind w:left="64"/>
              <w:jc w:val="both"/>
              <w:rPr>
                <w:rFonts w:ascii="Arial" w:hAnsi="Arial" w:cs="Arial"/>
                <w:color w:val="000000"/>
              </w:rPr>
            </w:pPr>
          </w:p>
          <w:p w:rsidR="00BA37B2" w:rsidRPr="00253E30" w:rsidRDefault="00BA37B2" w:rsidP="009F66C8">
            <w:pPr>
              <w:spacing w:line="360" w:lineRule="auto"/>
              <w:ind w:left="64"/>
              <w:jc w:val="both"/>
              <w:rPr>
                <w:rFonts w:ascii="Arial" w:hAnsi="Arial" w:cs="Arial"/>
                <w:color w:val="000000"/>
              </w:rPr>
            </w:pPr>
            <w:proofErr w:type="spellStart"/>
            <w:r w:rsidRPr="00295331">
              <w:rPr>
                <w:rFonts w:ascii="Arial" w:hAnsi="Arial" w:cs="Arial"/>
                <w:smallCaps/>
                <w:color w:val="000000"/>
              </w:rPr>
              <w:t>Arano</w:t>
            </w:r>
            <w:proofErr w:type="spellEnd"/>
            <w:r w:rsidR="000174A1" w:rsidRPr="00295331">
              <w:rPr>
                <w:rFonts w:ascii="Arial" w:hAnsi="Arial" w:cs="Arial"/>
                <w:smallCaps/>
                <w:color w:val="000000"/>
              </w:rPr>
              <w:t>, B., Esteban, M. &amp;</w:t>
            </w:r>
            <w:r w:rsidRPr="00295331">
              <w:rPr>
                <w:rFonts w:ascii="Arial" w:hAnsi="Arial" w:cs="Arial"/>
                <w:smallCaps/>
                <w:color w:val="000000"/>
              </w:rPr>
              <w:t xml:space="preserve"> Herrero, P. 1993</w:t>
            </w:r>
            <w:r w:rsidRPr="00253E30">
              <w:rPr>
                <w:rFonts w:ascii="Arial" w:hAnsi="Arial" w:cs="Arial"/>
                <w:color w:val="000000"/>
              </w:rPr>
              <w:t xml:space="preserve">. </w:t>
            </w:r>
            <w:r w:rsidRPr="00F83EAF">
              <w:rPr>
                <w:rFonts w:ascii="Arial" w:hAnsi="Arial" w:cs="Arial"/>
                <w:color w:val="000000"/>
                <w:lang w:val="en-GB"/>
              </w:rPr>
              <w:t xml:space="preserve">Evolutionary divergence of the Iberian brown frogs. </w:t>
            </w:r>
            <w:proofErr w:type="spellStart"/>
            <w:r w:rsidRPr="00253E30">
              <w:rPr>
                <w:rFonts w:ascii="Arial" w:hAnsi="Arial" w:cs="Arial"/>
                <w:i/>
                <w:iCs/>
                <w:color w:val="000000"/>
              </w:rPr>
              <w:t>Annales</w:t>
            </w:r>
            <w:proofErr w:type="spellEnd"/>
            <w:r w:rsidRPr="00253E30">
              <w:rPr>
                <w:rFonts w:ascii="Arial" w:hAnsi="Arial" w:cs="Arial"/>
                <w:i/>
                <w:iCs/>
                <w:color w:val="000000"/>
              </w:rPr>
              <w:t xml:space="preserve"> des </w:t>
            </w:r>
            <w:proofErr w:type="spellStart"/>
            <w:r w:rsidRPr="00253E30">
              <w:rPr>
                <w:rFonts w:ascii="Arial" w:hAnsi="Arial" w:cs="Arial"/>
                <w:i/>
                <w:iCs/>
                <w:color w:val="000000"/>
              </w:rPr>
              <w:t>Sciences</w:t>
            </w:r>
            <w:proofErr w:type="spellEnd"/>
            <w:r w:rsidRPr="00253E30">
              <w:rPr>
                <w:rFonts w:ascii="Arial" w:hAnsi="Arial" w:cs="Arial"/>
                <w:i/>
                <w:iCs/>
                <w:color w:val="000000"/>
              </w:rPr>
              <w:t xml:space="preserve"> </w:t>
            </w:r>
            <w:proofErr w:type="spellStart"/>
            <w:r w:rsidRPr="00253E30">
              <w:rPr>
                <w:rFonts w:ascii="Arial" w:hAnsi="Arial" w:cs="Arial"/>
                <w:i/>
                <w:iCs/>
                <w:color w:val="000000"/>
              </w:rPr>
              <w:t>Naturelles</w:t>
            </w:r>
            <w:proofErr w:type="spellEnd"/>
            <w:r w:rsidRPr="00253E30">
              <w:rPr>
                <w:rFonts w:ascii="Arial" w:hAnsi="Arial" w:cs="Arial"/>
                <w:i/>
                <w:iCs/>
                <w:color w:val="000000"/>
              </w:rPr>
              <w:t xml:space="preserve">, </w:t>
            </w:r>
            <w:proofErr w:type="spellStart"/>
            <w:r w:rsidRPr="00253E30">
              <w:rPr>
                <w:rFonts w:ascii="Arial" w:hAnsi="Arial" w:cs="Arial"/>
                <w:i/>
                <w:iCs/>
                <w:color w:val="000000"/>
              </w:rPr>
              <w:t>Zoologie</w:t>
            </w:r>
            <w:proofErr w:type="spellEnd"/>
            <w:r w:rsidRPr="00253E30">
              <w:rPr>
                <w:rFonts w:ascii="Arial" w:hAnsi="Arial" w:cs="Arial"/>
                <w:color w:val="000000"/>
              </w:rPr>
              <w:t>, 14: 49-57.</w:t>
            </w:r>
          </w:p>
          <w:p w:rsidR="00BA37B2" w:rsidRPr="00253E30" w:rsidRDefault="00BA37B2" w:rsidP="009F66C8">
            <w:pPr>
              <w:spacing w:line="360" w:lineRule="auto"/>
              <w:ind w:left="64"/>
              <w:jc w:val="both"/>
              <w:rPr>
                <w:rFonts w:ascii="Arial" w:hAnsi="Arial" w:cs="Arial"/>
              </w:rPr>
            </w:pPr>
            <w:proofErr w:type="spellStart"/>
            <w:r w:rsidRPr="00295331">
              <w:rPr>
                <w:rFonts w:ascii="Arial" w:hAnsi="Arial" w:cs="Arial"/>
                <w:smallCaps/>
              </w:rPr>
              <w:t>Araújo</w:t>
            </w:r>
            <w:proofErr w:type="spellEnd"/>
            <w:r w:rsidRPr="00295331">
              <w:rPr>
                <w:rFonts w:ascii="Arial" w:hAnsi="Arial" w:cs="Arial"/>
                <w:smallCaps/>
              </w:rPr>
              <w:t xml:space="preserve">, M. B., </w:t>
            </w:r>
            <w:proofErr w:type="spellStart"/>
            <w:r w:rsidRPr="00295331">
              <w:rPr>
                <w:rFonts w:ascii="Arial" w:hAnsi="Arial" w:cs="Arial"/>
                <w:smallCaps/>
              </w:rPr>
              <w:t>Guilhaumon</w:t>
            </w:r>
            <w:proofErr w:type="spellEnd"/>
            <w:r w:rsidRPr="00295331">
              <w:rPr>
                <w:rFonts w:ascii="Arial" w:hAnsi="Arial" w:cs="Arial"/>
                <w:smallCaps/>
              </w:rPr>
              <w:t xml:space="preserve">, F., </w:t>
            </w:r>
            <w:proofErr w:type="spellStart"/>
            <w:r w:rsidRPr="00295331">
              <w:rPr>
                <w:rFonts w:ascii="Arial" w:hAnsi="Arial" w:cs="Arial"/>
                <w:smallCaps/>
              </w:rPr>
              <w:t>Rodr</w:t>
            </w:r>
            <w:r w:rsidR="000174A1" w:rsidRPr="00295331">
              <w:rPr>
                <w:rFonts w:ascii="Arial" w:hAnsi="Arial" w:cs="Arial"/>
                <w:smallCaps/>
              </w:rPr>
              <w:t>igues</w:t>
            </w:r>
            <w:proofErr w:type="spellEnd"/>
            <w:r w:rsidR="000174A1" w:rsidRPr="00295331">
              <w:rPr>
                <w:rFonts w:ascii="Arial" w:hAnsi="Arial" w:cs="Arial"/>
                <w:smallCaps/>
              </w:rPr>
              <w:t xml:space="preserve"> Neto, D., Pozo </w:t>
            </w:r>
            <w:proofErr w:type="spellStart"/>
            <w:r w:rsidR="000174A1" w:rsidRPr="00295331">
              <w:rPr>
                <w:rFonts w:ascii="Arial" w:hAnsi="Arial" w:cs="Arial"/>
                <w:smallCaps/>
              </w:rPr>
              <w:t>Ortego</w:t>
            </w:r>
            <w:proofErr w:type="spellEnd"/>
            <w:r w:rsidR="000174A1" w:rsidRPr="00295331">
              <w:rPr>
                <w:rFonts w:ascii="Arial" w:hAnsi="Arial" w:cs="Arial"/>
                <w:smallCaps/>
              </w:rPr>
              <w:t>, I. &amp;</w:t>
            </w:r>
            <w:r w:rsidRPr="00295331">
              <w:rPr>
                <w:rFonts w:ascii="Arial" w:hAnsi="Arial" w:cs="Arial"/>
                <w:smallCaps/>
              </w:rPr>
              <w:t xml:space="preserve"> Gómez Calmaestra, R. 2011</w:t>
            </w:r>
            <w:r w:rsidRPr="00253E30">
              <w:rPr>
                <w:rFonts w:ascii="Arial" w:hAnsi="Arial" w:cs="Arial"/>
              </w:rPr>
              <w:t xml:space="preserve">. </w:t>
            </w:r>
            <w:r w:rsidRPr="00253E30">
              <w:rPr>
                <w:rFonts w:ascii="Arial" w:hAnsi="Arial" w:cs="Arial"/>
                <w:i/>
                <w:iCs/>
              </w:rPr>
              <w:t>Impactos, vulnerabilidad y adaptación de la biodiversidad española frente al cambio</w:t>
            </w:r>
            <w:r w:rsidRPr="00253E30">
              <w:rPr>
                <w:rFonts w:ascii="Arial" w:hAnsi="Arial" w:cs="Arial"/>
              </w:rPr>
              <w:t xml:space="preserve"> </w:t>
            </w:r>
            <w:r w:rsidRPr="00253E30">
              <w:rPr>
                <w:rFonts w:ascii="Arial" w:hAnsi="Arial" w:cs="Arial"/>
                <w:i/>
                <w:iCs/>
              </w:rPr>
              <w:t>climático</w:t>
            </w:r>
            <w:r w:rsidRPr="00253E30">
              <w:rPr>
                <w:rFonts w:ascii="Arial" w:hAnsi="Arial" w:cs="Arial"/>
              </w:rPr>
              <w:t xml:space="preserve">. </w:t>
            </w:r>
            <w:r w:rsidRPr="000174A1">
              <w:rPr>
                <w:rFonts w:ascii="Arial" w:hAnsi="Arial" w:cs="Arial"/>
                <w:i/>
              </w:rPr>
              <w:t>2. Fauna de vertebrados</w:t>
            </w:r>
            <w:r w:rsidR="000174A1">
              <w:rPr>
                <w:rFonts w:ascii="Arial" w:hAnsi="Arial" w:cs="Arial"/>
              </w:rPr>
              <w:t>. Dirección G</w:t>
            </w:r>
            <w:r w:rsidRPr="00253E30">
              <w:rPr>
                <w:rFonts w:ascii="Arial" w:hAnsi="Arial" w:cs="Arial"/>
              </w:rPr>
              <w:t xml:space="preserve">eneral de </w:t>
            </w:r>
            <w:r w:rsidR="000174A1">
              <w:rPr>
                <w:rFonts w:ascii="Arial" w:hAnsi="Arial" w:cs="Arial"/>
              </w:rPr>
              <w:t>M</w:t>
            </w:r>
            <w:r w:rsidRPr="00253E30">
              <w:rPr>
                <w:rFonts w:ascii="Arial" w:hAnsi="Arial" w:cs="Arial"/>
              </w:rPr>
              <w:t>edio Natural y Política Forestal. Ministerio de Medio Ambiente, y Medio Rural y Marino, Madrid. 640 pp.</w:t>
            </w:r>
          </w:p>
          <w:p w:rsidR="00BA37B2" w:rsidRPr="00253E30" w:rsidRDefault="00BA37B2" w:rsidP="009F66C8">
            <w:pPr>
              <w:spacing w:line="360" w:lineRule="auto"/>
              <w:ind w:left="64"/>
              <w:jc w:val="both"/>
              <w:rPr>
                <w:rFonts w:ascii="Arial" w:hAnsi="Arial" w:cs="Arial"/>
              </w:rPr>
            </w:pPr>
            <w:proofErr w:type="spellStart"/>
            <w:r w:rsidRPr="00295331">
              <w:rPr>
                <w:rFonts w:ascii="Arial" w:hAnsi="Arial" w:cs="Arial"/>
                <w:smallCaps/>
              </w:rPr>
              <w:t>Arrayago</w:t>
            </w:r>
            <w:proofErr w:type="spellEnd"/>
            <w:r w:rsidRPr="00295331">
              <w:rPr>
                <w:rFonts w:ascii="Arial" w:hAnsi="Arial" w:cs="Arial"/>
                <w:smallCaps/>
              </w:rPr>
              <w:t>, M.J., Bea, A., Meyer, Y., Olano, I., Ruiz de Azua, N. &amp; Fernández, J.M. 2010</w:t>
            </w:r>
            <w:r w:rsidRPr="00253E30">
              <w:rPr>
                <w:rFonts w:ascii="Arial" w:hAnsi="Arial" w:cs="Arial"/>
              </w:rPr>
              <w:t xml:space="preserve">. Situación actual de las poblaciones de </w:t>
            </w:r>
            <w:r w:rsidRPr="00253E30">
              <w:rPr>
                <w:rFonts w:ascii="Arial" w:hAnsi="Arial" w:cs="Arial"/>
                <w:i/>
                <w:iCs/>
              </w:rPr>
              <w:t xml:space="preserve">Rana </w:t>
            </w:r>
            <w:proofErr w:type="spellStart"/>
            <w:r w:rsidRPr="00253E30">
              <w:rPr>
                <w:rFonts w:ascii="Arial" w:hAnsi="Arial" w:cs="Arial"/>
                <w:i/>
                <w:iCs/>
              </w:rPr>
              <w:t>iberica</w:t>
            </w:r>
            <w:proofErr w:type="spellEnd"/>
            <w:r w:rsidRPr="00253E30">
              <w:rPr>
                <w:rFonts w:ascii="Arial" w:hAnsi="Arial" w:cs="Arial"/>
                <w:i/>
                <w:iCs/>
              </w:rPr>
              <w:t xml:space="preserve"> </w:t>
            </w:r>
            <w:r w:rsidRPr="00253E30">
              <w:rPr>
                <w:rFonts w:ascii="Arial" w:hAnsi="Arial" w:cs="Arial"/>
              </w:rPr>
              <w:t xml:space="preserve">en el País Vasco. </w:t>
            </w:r>
            <w:r w:rsidRPr="00253E30">
              <w:rPr>
                <w:rFonts w:ascii="Arial" w:hAnsi="Arial" w:cs="Arial"/>
                <w:i/>
                <w:iCs/>
              </w:rPr>
              <w:t>Boletín de la Asociación Herpetológica Española</w:t>
            </w:r>
            <w:r w:rsidRPr="00253E30">
              <w:rPr>
                <w:rFonts w:ascii="Arial" w:hAnsi="Arial" w:cs="Arial"/>
              </w:rPr>
              <w:t xml:space="preserve">, 21: 111-115. </w:t>
            </w:r>
          </w:p>
          <w:p w:rsidR="00BA37B2" w:rsidRDefault="00BA37B2" w:rsidP="009F66C8">
            <w:pPr>
              <w:spacing w:line="360" w:lineRule="auto"/>
              <w:ind w:left="64"/>
              <w:jc w:val="both"/>
              <w:rPr>
                <w:rFonts w:ascii="Arial" w:hAnsi="Arial" w:cs="Arial"/>
                <w:color w:val="000000"/>
                <w:lang w:val="en-GB"/>
              </w:rPr>
            </w:pPr>
            <w:proofErr w:type="spellStart"/>
            <w:r w:rsidRPr="00295331">
              <w:rPr>
                <w:rFonts w:ascii="Arial" w:hAnsi="Arial" w:cs="Arial"/>
                <w:smallCaps/>
                <w:color w:val="000000"/>
              </w:rPr>
              <w:t>Ayres</w:t>
            </w:r>
            <w:proofErr w:type="spellEnd"/>
            <w:r w:rsidRPr="00295331">
              <w:rPr>
                <w:rFonts w:ascii="Arial" w:hAnsi="Arial" w:cs="Arial"/>
                <w:smallCaps/>
                <w:color w:val="000000"/>
              </w:rPr>
              <w:t>, C. 2008</w:t>
            </w:r>
            <w:r w:rsidRPr="00253E30">
              <w:rPr>
                <w:rFonts w:ascii="Arial" w:hAnsi="Arial" w:cs="Arial"/>
                <w:color w:val="000000"/>
              </w:rPr>
              <w:t xml:space="preserve">. </w:t>
            </w:r>
            <w:proofErr w:type="spellStart"/>
            <w:r w:rsidRPr="00253E30">
              <w:rPr>
                <w:rFonts w:ascii="Arial" w:hAnsi="Arial" w:cs="Arial"/>
                <w:color w:val="000000"/>
              </w:rPr>
              <w:t>Multiple</w:t>
            </w:r>
            <w:proofErr w:type="spellEnd"/>
            <w:r w:rsidRPr="00253E30">
              <w:rPr>
                <w:rFonts w:ascii="Arial" w:hAnsi="Arial" w:cs="Arial"/>
                <w:color w:val="000000"/>
              </w:rPr>
              <w:t xml:space="preserve"> </w:t>
            </w:r>
            <w:proofErr w:type="spellStart"/>
            <w:r w:rsidRPr="00253E30">
              <w:rPr>
                <w:rFonts w:ascii="Arial" w:hAnsi="Arial" w:cs="Arial"/>
                <w:color w:val="000000"/>
              </w:rPr>
              <w:t>amplexus</w:t>
            </w:r>
            <w:proofErr w:type="spellEnd"/>
            <w:r w:rsidRPr="00253E30">
              <w:rPr>
                <w:rFonts w:ascii="Arial" w:hAnsi="Arial" w:cs="Arial"/>
                <w:color w:val="000000"/>
              </w:rPr>
              <w:t xml:space="preserve"> in </w:t>
            </w:r>
            <w:proofErr w:type="spellStart"/>
            <w:r w:rsidRPr="00253E30">
              <w:rPr>
                <w:rFonts w:ascii="Arial" w:hAnsi="Arial" w:cs="Arial"/>
                <w:color w:val="000000"/>
              </w:rPr>
              <w:t>the</w:t>
            </w:r>
            <w:proofErr w:type="spellEnd"/>
            <w:r w:rsidRPr="00253E30">
              <w:rPr>
                <w:rFonts w:ascii="Arial" w:hAnsi="Arial" w:cs="Arial"/>
                <w:color w:val="000000"/>
              </w:rPr>
              <w:t xml:space="preserve"> </w:t>
            </w:r>
            <w:proofErr w:type="spellStart"/>
            <w:r w:rsidRPr="00253E30">
              <w:rPr>
                <w:rFonts w:ascii="Arial" w:hAnsi="Arial" w:cs="Arial"/>
                <w:color w:val="000000"/>
              </w:rPr>
              <w:t>Iberian</w:t>
            </w:r>
            <w:proofErr w:type="spellEnd"/>
            <w:r w:rsidRPr="00253E30">
              <w:rPr>
                <w:rFonts w:ascii="Arial" w:hAnsi="Arial" w:cs="Arial"/>
                <w:color w:val="000000"/>
              </w:rPr>
              <w:t xml:space="preserve"> </w:t>
            </w:r>
            <w:proofErr w:type="spellStart"/>
            <w:r w:rsidRPr="00253E30">
              <w:rPr>
                <w:rFonts w:ascii="Arial" w:hAnsi="Arial" w:cs="Arial"/>
                <w:color w:val="000000"/>
              </w:rPr>
              <w:t>brown</w:t>
            </w:r>
            <w:proofErr w:type="spellEnd"/>
            <w:r w:rsidRPr="00253E30">
              <w:rPr>
                <w:rFonts w:ascii="Arial" w:hAnsi="Arial" w:cs="Arial"/>
                <w:color w:val="000000"/>
              </w:rPr>
              <w:t xml:space="preserve"> </w:t>
            </w:r>
            <w:proofErr w:type="spellStart"/>
            <w:r w:rsidRPr="00253E30">
              <w:rPr>
                <w:rFonts w:ascii="Arial" w:hAnsi="Arial" w:cs="Arial"/>
                <w:color w:val="000000"/>
              </w:rPr>
              <w:t>frog</w:t>
            </w:r>
            <w:proofErr w:type="spellEnd"/>
            <w:r w:rsidRPr="00253E30">
              <w:rPr>
                <w:rFonts w:ascii="Arial" w:hAnsi="Arial" w:cs="Arial"/>
                <w:color w:val="000000"/>
              </w:rPr>
              <w:t xml:space="preserve"> </w:t>
            </w:r>
            <w:r w:rsidRPr="00253E30">
              <w:rPr>
                <w:rFonts w:ascii="Arial" w:hAnsi="Arial" w:cs="Arial"/>
                <w:i/>
                <w:iCs/>
                <w:color w:val="000000"/>
              </w:rPr>
              <w:t xml:space="preserve">Rana </w:t>
            </w:r>
            <w:proofErr w:type="spellStart"/>
            <w:r w:rsidRPr="00253E30">
              <w:rPr>
                <w:rFonts w:ascii="Arial" w:hAnsi="Arial" w:cs="Arial"/>
                <w:i/>
                <w:iCs/>
                <w:color w:val="000000"/>
              </w:rPr>
              <w:t>iberica</w:t>
            </w:r>
            <w:proofErr w:type="spellEnd"/>
            <w:r w:rsidRPr="00253E30">
              <w:rPr>
                <w:rFonts w:ascii="Arial" w:hAnsi="Arial" w:cs="Arial"/>
                <w:color w:val="000000"/>
              </w:rPr>
              <w:t xml:space="preserve">. </w:t>
            </w:r>
            <w:proofErr w:type="gramStart"/>
            <w:r w:rsidRPr="00F83EAF">
              <w:rPr>
                <w:rFonts w:ascii="Arial" w:hAnsi="Arial" w:cs="Arial"/>
                <w:i/>
                <w:iCs/>
                <w:color w:val="000000"/>
                <w:lang w:val="en-GB"/>
              </w:rPr>
              <w:t>North-Western</w:t>
            </w:r>
            <w:proofErr w:type="gramEnd"/>
            <w:r w:rsidRPr="00F83EAF">
              <w:rPr>
                <w:rFonts w:ascii="Arial" w:hAnsi="Arial" w:cs="Arial"/>
                <w:i/>
                <w:iCs/>
                <w:color w:val="000000"/>
                <w:lang w:val="en-GB"/>
              </w:rPr>
              <w:t xml:space="preserve"> Journal of Zoology</w:t>
            </w:r>
            <w:r w:rsidRPr="00F83EAF">
              <w:rPr>
                <w:rFonts w:ascii="Arial" w:hAnsi="Arial" w:cs="Arial"/>
                <w:color w:val="000000"/>
                <w:lang w:val="en-GB"/>
              </w:rPr>
              <w:t>, 4 (2): 327-330.</w:t>
            </w:r>
          </w:p>
          <w:p w:rsidR="00BA37B2" w:rsidRDefault="00BA37B2" w:rsidP="009F66C8">
            <w:pPr>
              <w:spacing w:line="360" w:lineRule="auto"/>
              <w:ind w:left="64"/>
              <w:jc w:val="both"/>
              <w:rPr>
                <w:rFonts w:ascii="Arial" w:hAnsi="Arial" w:cs="Arial"/>
              </w:rPr>
            </w:pPr>
            <w:r w:rsidRPr="00295331">
              <w:rPr>
                <w:rFonts w:ascii="Arial" w:hAnsi="Arial" w:cs="Arial"/>
                <w:smallCaps/>
                <w:lang w:val="en-GB"/>
              </w:rPr>
              <w:t>Bea, A. 1998</w:t>
            </w:r>
            <w:r w:rsidRPr="00F83EAF">
              <w:rPr>
                <w:rFonts w:ascii="Arial" w:hAnsi="Arial" w:cs="Arial"/>
                <w:lang w:val="en-GB"/>
              </w:rPr>
              <w:t xml:space="preserve">. Rana </w:t>
            </w:r>
            <w:proofErr w:type="spellStart"/>
            <w:r w:rsidRPr="00F83EAF">
              <w:rPr>
                <w:rFonts w:ascii="Arial" w:hAnsi="Arial" w:cs="Arial"/>
                <w:lang w:val="en-GB"/>
              </w:rPr>
              <w:t>patilarga</w:t>
            </w:r>
            <w:proofErr w:type="spellEnd"/>
            <w:r w:rsidRPr="00F83EAF">
              <w:rPr>
                <w:rFonts w:ascii="Arial" w:hAnsi="Arial" w:cs="Arial"/>
                <w:lang w:val="en-GB"/>
              </w:rPr>
              <w:t xml:space="preserve">. 69-70. </w:t>
            </w:r>
            <w:proofErr w:type="spellStart"/>
            <w:r w:rsidRPr="00F83EAF">
              <w:rPr>
                <w:rFonts w:ascii="Arial" w:hAnsi="Arial" w:cs="Arial"/>
                <w:lang w:val="en-GB"/>
              </w:rPr>
              <w:t>En</w:t>
            </w:r>
            <w:proofErr w:type="spellEnd"/>
            <w:r w:rsidRPr="00F83EAF">
              <w:rPr>
                <w:rFonts w:ascii="Arial" w:hAnsi="Arial" w:cs="Arial"/>
                <w:lang w:val="en-GB"/>
              </w:rPr>
              <w:t xml:space="preserve">: Bea, A. &amp; Fernández de Mendiola (eds.). </w:t>
            </w:r>
            <w:r w:rsidRPr="00253E30">
              <w:rPr>
                <w:rFonts w:ascii="Arial" w:hAnsi="Arial" w:cs="Arial"/>
                <w:i/>
                <w:iCs/>
              </w:rPr>
              <w:t>Vertebrados continentales. Situación actual en la Comunidad Autónoma del País Vasco</w:t>
            </w:r>
            <w:r w:rsidRPr="00253E30">
              <w:rPr>
                <w:rFonts w:ascii="Arial" w:hAnsi="Arial" w:cs="Arial"/>
              </w:rPr>
              <w:t xml:space="preserve">. Gobierno Vasco. Vitoria. </w:t>
            </w:r>
          </w:p>
          <w:p w:rsidR="00116B7D" w:rsidRPr="00D801F8" w:rsidRDefault="00116B7D" w:rsidP="009F66C8">
            <w:pPr>
              <w:spacing w:line="360" w:lineRule="auto"/>
              <w:ind w:left="64"/>
              <w:jc w:val="both"/>
              <w:rPr>
                <w:rFonts w:ascii="Arial" w:hAnsi="Arial" w:cs="Arial"/>
                <w:lang w:val="en-GB"/>
              </w:rPr>
            </w:pPr>
            <w:proofErr w:type="spellStart"/>
            <w:r w:rsidRPr="00295331">
              <w:rPr>
                <w:rFonts w:ascii="Arial" w:hAnsi="Arial" w:cs="Arial"/>
                <w:smallCaps/>
              </w:rPr>
              <w:t>Belamendia</w:t>
            </w:r>
            <w:proofErr w:type="spellEnd"/>
            <w:r w:rsidRPr="00295331">
              <w:rPr>
                <w:rFonts w:ascii="Arial" w:hAnsi="Arial" w:cs="Arial"/>
                <w:smallCaps/>
              </w:rPr>
              <w:t>, G. 2010</w:t>
            </w:r>
            <w:r>
              <w:rPr>
                <w:rFonts w:ascii="Arial" w:hAnsi="Arial" w:cs="Arial"/>
              </w:rPr>
              <w:t xml:space="preserve">. </w:t>
            </w:r>
            <w:r w:rsidRPr="004328EB">
              <w:rPr>
                <w:rFonts w:ascii="Arial" w:hAnsi="Arial" w:cs="Arial"/>
                <w:i/>
              </w:rPr>
              <w:t xml:space="preserve">Estudio de la comunidad de anfibios y reptiles en la cuenca de </w:t>
            </w:r>
            <w:proofErr w:type="spellStart"/>
            <w:r w:rsidRPr="004328EB">
              <w:rPr>
                <w:rFonts w:ascii="Arial" w:hAnsi="Arial" w:cs="Arial"/>
                <w:i/>
              </w:rPr>
              <w:t>Bolintxu</w:t>
            </w:r>
            <w:proofErr w:type="spellEnd"/>
            <w:r w:rsidRPr="004328EB">
              <w:rPr>
                <w:rFonts w:ascii="Arial" w:hAnsi="Arial" w:cs="Arial"/>
                <w:i/>
              </w:rPr>
              <w:t>: propuesta para el conocimiento de la diversidad</w:t>
            </w:r>
            <w:r w:rsidR="004328EB" w:rsidRPr="004328EB">
              <w:rPr>
                <w:rFonts w:ascii="Arial" w:hAnsi="Arial" w:cs="Arial"/>
                <w:i/>
              </w:rPr>
              <w:t xml:space="preserve"> de </w:t>
            </w:r>
            <w:proofErr w:type="spellStart"/>
            <w:r w:rsidR="004328EB" w:rsidRPr="004328EB">
              <w:rPr>
                <w:rFonts w:ascii="Arial" w:hAnsi="Arial" w:cs="Arial"/>
                <w:i/>
              </w:rPr>
              <w:t>herpetofauna</w:t>
            </w:r>
            <w:proofErr w:type="spellEnd"/>
            <w:r w:rsidR="004328EB" w:rsidRPr="004328EB">
              <w:rPr>
                <w:rFonts w:ascii="Arial" w:hAnsi="Arial" w:cs="Arial"/>
                <w:i/>
              </w:rPr>
              <w:t>, detección de especies de interés y propuestas de gestión</w:t>
            </w:r>
            <w:r w:rsidR="004328EB">
              <w:rPr>
                <w:rFonts w:ascii="Arial" w:hAnsi="Arial" w:cs="Arial"/>
              </w:rPr>
              <w:t xml:space="preserve">. </w:t>
            </w:r>
            <w:proofErr w:type="spellStart"/>
            <w:r w:rsidR="004328EB" w:rsidRPr="00D801F8">
              <w:rPr>
                <w:rFonts w:ascii="Arial" w:hAnsi="Arial" w:cs="Arial"/>
                <w:lang w:val="en-GB"/>
              </w:rPr>
              <w:t>Ayuntamiento</w:t>
            </w:r>
            <w:proofErr w:type="spellEnd"/>
            <w:r w:rsidR="004328EB" w:rsidRPr="00D801F8">
              <w:rPr>
                <w:rFonts w:ascii="Arial" w:hAnsi="Arial" w:cs="Arial"/>
                <w:lang w:val="en-GB"/>
              </w:rPr>
              <w:t xml:space="preserve"> de Bilbao.</w:t>
            </w:r>
          </w:p>
          <w:p w:rsidR="00BA37B2" w:rsidRPr="00253E30" w:rsidRDefault="00BA37B2" w:rsidP="009F66C8">
            <w:pPr>
              <w:spacing w:line="360" w:lineRule="auto"/>
              <w:ind w:left="64"/>
              <w:jc w:val="both"/>
              <w:rPr>
                <w:rFonts w:ascii="Arial" w:hAnsi="Arial" w:cs="Arial"/>
                <w:color w:val="000000"/>
              </w:rPr>
            </w:pPr>
            <w:r w:rsidRPr="00295331">
              <w:rPr>
                <w:rFonts w:ascii="Arial" w:hAnsi="Arial" w:cs="Arial"/>
                <w:smallCaps/>
                <w:color w:val="000000"/>
              </w:rPr>
              <w:t>Bosch</w:t>
            </w:r>
            <w:r w:rsidR="00D801F8" w:rsidRPr="00295331">
              <w:rPr>
                <w:rFonts w:ascii="Arial" w:hAnsi="Arial" w:cs="Arial"/>
                <w:smallCaps/>
                <w:color w:val="000000"/>
              </w:rPr>
              <w:t>, J., Rincón, P. A., Boyero, L. &amp;</w:t>
            </w:r>
            <w:r w:rsidRPr="00295331">
              <w:rPr>
                <w:rFonts w:ascii="Arial" w:hAnsi="Arial" w:cs="Arial"/>
                <w:smallCaps/>
                <w:color w:val="000000"/>
              </w:rPr>
              <w:t xml:space="preserve"> Martínez-Solano, I. 2006</w:t>
            </w:r>
            <w:r w:rsidRPr="00D801F8">
              <w:rPr>
                <w:rFonts w:ascii="Arial" w:hAnsi="Arial" w:cs="Arial"/>
                <w:color w:val="000000"/>
              </w:rPr>
              <w:t xml:space="preserve">. </w:t>
            </w:r>
            <w:r w:rsidRPr="00F83EAF">
              <w:rPr>
                <w:rFonts w:ascii="Arial" w:hAnsi="Arial" w:cs="Arial"/>
                <w:color w:val="000000"/>
                <w:lang w:val="en-GB"/>
              </w:rPr>
              <w:t xml:space="preserve">Effects of introduced salmonids on a montane population of Iberian frogs. </w:t>
            </w:r>
            <w:r w:rsidRPr="00D801F8">
              <w:rPr>
                <w:rFonts w:ascii="Arial" w:hAnsi="Arial" w:cs="Arial"/>
                <w:i/>
                <w:iCs/>
                <w:color w:val="000000"/>
                <w:lang w:val="en-GB"/>
              </w:rPr>
              <w:t>Conservation Biology</w:t>
            </w:r>
            <w:r w:rsidRPr="00D801F8">
              <w:rPr>
                <w:rFonts w:ascii="Arial" w:hAnsi="Arial" w:cs="Arial"/>
                <w:color w:val="000000"/>
                <w:lang w:val="en-GB"/>
              </w:rPr>
              <w:t>, 2</w:t>
            </w:r>
            <w:r w:rsidRPr="00253E30">
              <w:rPr>
                <w:rFonts w:ascii="Arial" w:hAnsi="Arial" w:cs="Arial"/>
                <w:color w:val="000000"/>
              </w:rPr>
              <w:t>0 (1): 180-189.</w:t>
            </w:r>
          </w:p>
          <w:p w:rsidR="00BA37B2" w:rsidRPr="00253E30" w:rsidRDefault="00BA37B2" w:rsidP="009F66C8">
            <w:pPr>
              <w:spacing w:line="360" w:lineRule="auto"/>
              <w:ind w:left="64"/>
              <w:jc w:val="both"/>
              <w:rPr>
                <w:rFonts w:ascii="Arial" w:hAnsi="Arial" w:cs="Arial"/>
              </w:rPr>
            </w:pPr>
            <w:r w:rsidRPr="00295331">
              <w:rPr>
                <w:rFonts w:ascii="Arial" w:hAnsi="Arial" w:cs="Arial"/>
                <w:smallCaps/>
              </w:rPr>
              <w:t xml:space="preserve">Campos, M.A., </w:t>
            </w:r>
            <w:proofErr w:type="spellStart"/>
            <w:r w:rsidRPr="00295331">
              <w:rPr>
                <w:rFonts w:ascii="Arial" w:hAnsi="Arial" w:cs="Arial"/>
                <w:smallCaps/>
              </w:rPr>
              <w:t>Onrubia</w:t>
            </w:r>
            <w:proofErr w:type="spellEnd"/>
            <w:r w:rsidRPr="00295331">
              <w:rPr>
                <w:rFonts w:ascii="Arial" w:hAnsi="Arial" w:cs="Arial"/>
                <w:smallCaps/>
              </w:rPr>
              <w:t>, A. &amp; Sáenz de Buruaga, A. 2001.</w:t>
            </w:r>
            <w:r w:rsidRPr="00253E30">
              <w:rPr>
                <w:rFonts w:ascii="Arial" w:hAnsi="Arial" w:cs="Arial"/>
              </w:rPr>
              <w:t xml:space="preserve"> </w:t>
            </w:r>
            <w:r w:rsidRPr="00253E30">
              <w:rPr>
                <w:rFonts w:ascii="Arial" w:hAnsi="Arial" w:cs="Arial"/>
                <w:i/>
                <w:iCs/>
              </w:rPr>
              <w:t>Estudio herpetológico en la Reserva de la Biosfera de Urdaibai (Bizkaia)</w:t>
            </w:r>
            <w:r w:rsidRPr="00253E30">
              <w:rPr>
                <w:rFonts w:ascii="Arial" w:hAnsi="Arial" w:cs="Arial"/>
              </w:rPr>
              <w:t xml:space="preserve">. Inédito. Patronato de Urdaibai. 46 pp. </w:t>
            </w:r>
          </w:p>
          <w:p w:rsidR="00BA37B2" w:rsidRPr="00253E30" w:rsidRDefault="00D801F8" w:rsidP="009F66C8">
            <w:pPr>
              <w:spacing w:line="360" w:lineRule="auto"/>
              <w:ind w:left="64"/>
              <w:jc w:val="both"/>
              <w:rPr>
                <w:rFonts w:ascii="Arial" w:hAnsi="Arial" w:cs="Arial"/>
                <w:color w:val="000000"/>
              </w:rPr>
            </w:pPr>
            <w:r w:rsidRPr="00295331">
              <w:rPr>
                <w:rFonts w:ascii="Arial" w:hAnsi="Arial" w:cs="Arial"/>
                <w:smallCaps/>
                <w:color w:val="000000"/>
              </w:rPr>
              <w:t>Crespo, E. G. &amp;</w:t>
            </w:r>
            <w:r w:rsidR="00BA37B2" w:rsidRPr="00295331">
              <w:rPr>
                <w:rFonts w:ascii="Arial" w:hAnsi="Arial" w:cs="Arial"/>
                <w:smallCaps/>
                <w:color w:val="000000"/>
              </w:rPr>
              <w:t xml:space="preserve"> </w:t>
            </w:r>
            <w:proofErr w:type="spellStart"/>
            <w:r w:rsidR="00BA37B2" w:rsidRPr="00295331">
              <w:rPr>
                <w:rFonts w:ascii="Arial" w:hAnsi="Arial" w:cs="Arial"/>
                <w:smallCaps/>
                <w:color w:val="000000"/>
              </w:rPr>
              <w:t>Cei</w:t>
            </w:r>
            <w:proofErr w:type="spellEnd"/>
            <w:r w:rsidR="00BA37B2" w:rsidRPr="00295331">
              <w:rPr>
                <w:rFonts w:ascii="Arial" w:hAnsi="Arial" w:cs="Arial"/>
                <w:smallCaps/>
                <w:color w:val="000000"/>
              </w:rPr>
              <w:t>. J. M. 1971</w:t>
            </w:r>
            <w:r w:rsidR="00BA37B2" w:rsidRPr="00253E30">
              <w:rPr>
                <w:rFonts w:ascii="Arial" w:hAnsi="Arial" w:cs="Arial"/>
                <w:color w:val="000000"/>
              </w:rPr>
              <w:t xml:space="preserve">. </w:t>
            </w:r>
            <w:proofErr w:type="spellStart"/>
            <w:r w:rsidR="00BA37B2" w:rsidRPr="00253E30">
              <w:rPr>
                <w:rFonts w:ascii="Arial" w:hAnsi="Arial" w:cs="Arial"/>
                <w:color w:val="000000"/>
              </w:rPr>
              <w:t>L'activité</w:t>
            </w:r>
            <w:proofErr w:type="spellEnd"/>
            <w:r w:rsidR="00BA37B2" w:rsidRPr="00253E30">
              <w:rPr>
                <w:rFonts w:ascii="Arial" w:hAnsi="Arial" w:cs="Arial"/>
                <w:color w:val="000000"/>
              </w:rPr>
              <w:t xml:space="preserve"> </w:t>
            </w:r>
            <w:proofErr w:type="spellStart"/>
            <w:r w:rsidR="00BA37B2" w:rsidRPr="00253E30">
              <w:rPr>
                <w:rFonts w:ascii="Arial" w:hAnsi="Arial" w:cs="Arial"/>
                <w:color w:val="000000"/>
              </w:rPr>
              <w:t>spermatogénetique</w:t>
            </w:r>
            <w:proofErr w:type="spellEnd"/>
            <w:r w:rsidR="00BA37B2" w:rsidRPr="00253E30">
              <w:rPr>
                <w:rFonts w:ascii="Arial" w:hAnsi="Arial" w:cs="Arial"/>
                <w:color w:val="000000"/>
              </w:rPr>
              <w:t xml:space="preserve"> </w:t>
            </w:r>
            <w:proofErr w:type="spellStart"/>
            <w:r w:rsidR="00BA37B2" w:rsidRPr="00253E30">
              <w:rPr>
                <w:rFonts w:ascii="Arial" w:hAnsi="Arial" w:cs="Arial"/>
                <w:color w:val="000000"/>
              </w:rPr>
              <w:t>saisonniere</w:t>
            </w:r>
            <w:proofErr w:type="spellEnd"/>
            <w:r w:rsidR="00BA37B2" w:rsidRPr="00253E30">
              <w:rPr>
                <w:rFonts w:ascii="Arial" w:hAnsi="Arial" w:cs="Arial"/>
                <w:color w:val="000000"/>
              </w:rPr>
              <w:t xml:space="preserve"> de </w:t>
            </w:r>
            <w:r w:rsidR="00BA37B2" w:rsidRPr="00253E30">
              <w:rPr>
                <w:rFonts w:ascii="Arial" w:hAnsi="Arial" w:cs="Arial"/>
                <w:i/>
                <w:iCs/>
                <w:color w:val="000000"/>
              </w:rPr>
              <w:t xml:space="preserve">Rana </w:t>
            </w:r>
            <w:proofErr w:type="spellStart"/>
            <w:r w:rsidR="00BA37B2" w:rsidRPr="00253E30">
              <w:rPr>
                <w:rFonts w:ascii="Arial" w:hAnsi="Arial" w:cs="Arial"/>
                <w:i/>
                <w:iCs/>
                <w:color w:val="000000"/>
              </w:rPr>
              <w:t>iberica</w:t>
            </w:r>
            <w:proofErr w:type="spellEnd"/>
            <w:r w:rsidR="00BA37B2" w:rsidRPr="00253E30">
              <w:rPr>
                <w:rFonts w:ascii="Arial" w:hAnsi="Arial" w:cs="Arial"/>
                <w:i/>
                <w:iCs/>
                <w:color w:val="000000"/>
              </w:rPr>
              <w:t xml:space="preserve"> </w:t>
            </w:r>
            <w:proofErr w:type="spellStart"/>
            <w:r w:rsidR="00BA37B2" w:rsidRPr="00253E30">
              <w:rPr>
                <w:rFonts w:ascii="Arial" w:hAnsi="Arial" w:cs="Arial"/>
                <w:color w:val="000000"/>
              </w:rPr>
              <w:t>Boul</w:t>
            </w:r>
            <w:proofErr w:type="spellEnd"/>
            <w:r w:rsidR="00BA37B2" w:rsidRPr="00253E30">
              <w:rPr>
                <w:rFonts w:ascii="Arial" w:hAnsi="Arial" w:cs="Arial"/>
                <w:color w:val="000000"/>
              </w:rPr>
              <w:t xml:space="preserve">. du </w:t>
            </w:r>
            <w:proofErr w:type="spellStart"/>
            <w:r w:rsidR="00BA37B2" w:rsidRPr="00253E30">
              <w:rPr>
                <w:rFonts w:ascii="Arial" w:hAnsi="Arial" w:cs="Arial"/>
                <w:color w:val="000000"/>
              </w:rPr>
              <w:t>nord</w:t>
            </w:r>
            <w:proofErr w:type="spellEnd"/>
            <w:r w:rsidR="00BA37B2" w:rsidRPr="00253E30">
              <w:rPr>
                <w:rFonts w:ascii="Arial" w:hAnsi="Arial" w:cs="Arial"/>
                <w:color w:val="000000"/>
              </w:rPr>
              <w:t xml:space="preserve"> de Portugal. </w:t>
            </w:r>
            <w:proofErr w:type="spellStart"/>
            <w:r w:rsidR="00BA37B2" w:rsidRPr="00253E30">
              <w:rPr>
                <w:rFonts w:ascii="Arial" w:hAnsi="Arial" w:cs="Arial"/>
                <w:i/>
                <w:iCs/>
                <w:color w:val="000000"/>
              </w:rPr>
              <w:t>Arquivos</w:t>
            </w:r>
            <w:proofErr w:type="spellEnd"/>
            <w:r w:rsidR="00BA37B2" w:rsidRPr="00253E30">
              <w:rPr>
                <w:rFonts w:ascii="Arial" w:hAnsi="Arial" w:cs="Arial"/>
                <w:i/>
                <w:iCs/>
                <w:color w:val="000000"/>
              </w:rPr>
              <w:t xml:space="preserve"> do Museo </w:t>
            </w:r>
            <w:proofErr w:type="spellStart"/>
            <w:r w:rsidR="00BA37B2" w:rsidRPr="00253E30">
              <w:rPr>
                <w:rFonts w:ascii="Arial" w:hAnsi="Arial" w:cs="Arial"/>
                <w:i/>
                <w:iCs/>
                <w:color w:val="000000"/>
              </w:rPr>
              <w:t>Bocage</w:t>
            </w:r>
            <w:proofErr w:type="spellEnd"/>
            <w:r w:rsidR="00BA37B2" w:rsidRPr="00253E30">
              <w:rPr>
                <w:rFonts w:ascii="Arial" w:hAnsi="Arial" w:cs="Arial"/>
                <w:i/>
                <w:iCs/>
                <w:color w:val="000000"/>
              </w:rPr>
              <w:t xml:space="preserve"> </w:t>
            </w:r>
            <w:r w:rsidR="00BA37B2" w:rsidRPr="00253E30">
              <w:rPr>
                <w:rFonts w:ascii="Arial" w:hAnsi="Arial" w:cs="Arial"/>
                <w:color w:val="000000"/>
              </w:rPr>
              <w:t>(2ª Serie), 3 (3): 37-50.</w:t>
            </w:r>
          </w:p>
          <w:p w:rsidR="00BA37B2" w:rsidRPr="00253E30" w:rsidRDefault="00BA37B2" w:rsidP="009F66C8">
            <w:pPr>
              <w:spacing w:line="360" w:lineRule="auto"/>
              <w:ind w:left="64"/>
              <w:jc w:val="both"/>
              <w:rPr>
                <w:rFonts w:ascii="Arial" w:hAnsi="Arial" w:cs="Arial"/>
              </w:rPr>
            </w:pPr>
            <w:proofErr w:type="spellStart"/>
            <w:r w:rsidRPr="00295331">
              <w:rPr>
                <w:rFonts w:ascii="Arial" w:hAnsi="Arial" w:cs="Arial"/>
                <w:smallCaps/>
              </w:rPr>
              <w:t>Ekos</w:t>
            </w:r>
            <w:proofErr w:type="spellEnd"/>
            <w:r w:rsidRPr="00295331">
              <w:rPr>
                <w:rFonts w:ascii="Arial" w:hAnsi="Arial" w:cs="Arial"/>
                <w:smallCaps/>
              </w:rPr>
              <w:t xml:space="preserve"> Estudios Ambientales, SL. 2002</w:t>
            </w:r>
            <w:r w:rsidRPr="00253E30">
              <w:rPr>
                <w:rFonts w:ascii="Arial" w:hAnsi="Arial" w:cs="Arial"/>
              </w:rPr>
              <w:t xml:space="preserve">. </w:t>
            </w:r>
            <w:r w:rsidRPr="00253E30">
              <w:rPr>
                <w:rFonts w:ascii="Arial" w:hAnsi="Arial" w:cs="Arial"/>
                <w:i/>
                <w:iCs/>
              </w:rPr>
              <w:t xml:space="preserve">Propuesta de plan de gestión de la rana </w:t>
            </w:r>
            <w:proofErr w:type="spellStart"/>
            <w:r w:rsidRPr="00253E30">
              <w:rPr>
                <w:rFonts w:ascii="Arial" w:hAnsi="Arial" w:cs="Arial"/>
                <w:i/>
                <w:iCs/>
              </w:rPr>
              <w:t>patilarga</w:t>
            </w:r>
            <w:proofErr w:type="spellEnd"/>
            <w:r w:rsidRPr="00253E30">
              <w:rPr>
                <w:rFonts w:ascii="Arial" w:hAnsi="Arial" w:cs="Arial"/>
                <w:i/>
                <w:iCs/>
              </w:rPr>
              <w:t xml:space="preserve"> </w:t>
            </w:r>
            <w:r w:rsidRPr="00253E30">
              <w:rPr>
                <w:rFonts w:ascii="Arial" w:hAnsi="Arial" w:cs="Arial"/>
              </w:rPr>
              <w:t xml:space="preserve">Rana </w:t>
            </w:r>
            <w:proofErr w:type="spellStart"/>
            <w:r w:rsidRPr="00253E30">
              <w:rPr>
                <w:rFonts w:ascii="Arial" w:hAnsi="Arial" w:cs="Arial"/>
              </w:rPr>
              <w:t>iberica</w:t>
            </w:r>
            <w:proofErr w:type="spellEnd"/>
            <w:r w:rsidRPr="00253E30">
              <w:rPr>
                <w:rFonts w:ascii="Arial" w:hAnsi="Arial" w:cs="Arial"/>
              </w:rPr>
              <w:t xml:space="preserve"> </w:t>
            </w:r>
            <w:r w:rsidRPr="00253E30">
              <w:rPr>
                <w:rFonts w:ascii="Arial" w:hAnsi="Arial" w:cs="Arial"/>
                <w:i/>
                <w:iCs/>
              </w:rPr>
              <w:t>en la Comunidad Autónoma del País Vasco</w:t>
            </w:r>
            <w:r w:rsidRPr="00253E30">
              <w:rPr>
                <w:rFonts w:ascii="Arial" w:hAnsi="Arial" w:cs="Arial"/>
              </w:rPr>
              <w:t xml:space="preserve">. Inédito. IKT-Gobierno Vasco. </w:t>
            </w:r>
          </w:p>
          <w:p w:rsidR="00BA37B2" w:rsidRPr="00253E30" w:rsidRDefault="00BA37B2" w:rsidP="009F66C8">
            <w:pPr>
              <w:spacing w:line="360" w:lineRule="auto"/>
              <w:ind w:left="64"/>
              <w:jc w:val="both"/>
              <w:rPr>
                <w:rFonts w:ascii="Arial" w:hAnsi="Arial" w:cs="Arial"/>
              </w:rPr>
            </w:pPr>
            <w:proofErr w:type="spellStart"/>
            <w:r w:rsidRPr="00295331">
              <w:rPr>
                <w:rFonts w:ascii="Arial" w:hAnsi="Arial" w:cs="Arial"/>
                <w:smallCaps/>
              </w:rPr>
              <w:t>Ekos</w:t>
            </w:r>
            <w:proofErr w:type="spellEnd"/>
            <w:r w:rsidRPr="00295331">
              <w:rPr>
                <w:rFonts w:ascii="Arial" w:hAnsi="Arial" w:cs="Arial"/>
                <w:smallCaps/>
              </w:rPr>
              <w:t xml:space="preserve"> Estudios Ambientales, SL. 2006</w:t>
            </w:r>
            <w:r w:rsidRPr="00253E30">
              <w:rPr>
                <w:rFonts w:ascii="Arial" w:hAnsi="Arial" w:cs="Arial"/>
              </w:rPr>
              <w:t xml:space="preserve">. </w:t>
            </w:r>
            <w:r w:rsidRPr="00253E30">
              <w:rPr>
                <w:rFonts w:ascii="Arial" w:hAnsi="Arial" w:cs="Arial"/>
                <w:i/>
                <w:iCs/>
              </w:rPr>
              <w:t xml:space="preserve">Estado de conservación de las poblaciones de rana </w:t>
            </w:r>
            <w:proofErr w:type="spellStart"/>
            <w:r w:rsidRPr="00253E30">
              <w:rPr>
                <w:rFonts w:ascii="Arial" w:hAnsi="Arial" w:cs="Arial"/>
                <w:i/>
                <w:iCs/>
              </w:rPr>
              <w:t>patilarga</w:t>
            </w:r>
            <w:proofErr w:type="spellEnd"/>
            <w:r w:rsidRPr="00253E30">
              <w:rPr>
                <w:rFonts w:ascii="Arial" w:hAnsi="Arial" w:cs="Arial"/>
                <w:i/>
                <w:iCs/>
              </w:rPr>
              <w:t xml:space="preserve"> en la Comunidad Autónoma del País Vasco</w:t>
            </w:r>
            <w:r w:rsidRPr="00253E30">
              <w:rPr>
                <w:rFonts w:ascii="Arial" w:hAnsi="Arial" w:cs="Arial"/>
              </w:rPr>
              <w:t>. Gobierno Vasco, 47 pp.</w:t>
            </w:r>
          </w:p>
          <w:p w:rsidR="00BA37B2" w:rsidRPr="00253E30" w:rsidRDefault="00BA37B2" w:rsidP="009F66C8">
            <w:pPr>
              <w:spacing w:line="360" w:lineRule="auto"/>
              <w:ind w:left="64"/>
              <w:jc w:val="both"/>
              <w:rPr>
                <w:rFonts w:ascii="Arial" w:hAnsi="Arial" w:cs="Arial"/>
              </w:rPr>
            </w:pPr>
            <w:r w:rsidRPr="00295331">
              <w:rPr>
                <w:rFonts w:ascii="Arial" w:hAnsi="Arial" w:cs="Arial"/>
                <w:smallCaps/>
              </w:rPr>
              <w:t>Esteban, M. 1990</w:t>
            </w:r>
            <w:r w:rsidRPr="00253E30">
              <w:rPr>
                <w:rFonts w:ascii="Arial" w:hAnsi="Arial" w:cs="Arial"/>
              </w:rPr>
              <w:t xml:space="preserve">. </w:t>
            </w:r>
            <w:r w:rsidRPr="00253E30">
              <w:rPr>
                <w:rFonts w:ascii="Arial" w:hAnsi="Arial" w:cs="Arial"/>
                <w:i/>
                <w:iCs/>
              </w:rPr>
              <w:t xml:space="preserve">Evolución del género </w:t>
            </w:r>
            <w:r w:rsidRPr="00253E30">
              <w:rPr>
                <w:rFonts w:ascii="Arial" w:hAnsi="Arial" w:cs="Arial"/>
              </w:rPr>
              <w:t xml:space="preserve">Rana </w:t>
            </w:r>
            <w:r w:rsidRPr="00253E30">
              <w:rPr>
                <w:rFonts w:ascii="Arial" w:hAnsi="Arial" w:cs="Arial"/>
                <w:i/>
                <w:iCs/>
              </w:rPr>
              <w:t xml:space="preserve">en la Península Ibérica. Análisis de la variabilidad morfológica y genética del complejo </w:t>
            </w:r>
            <w:r w:rsidRPr="00253E30">
              <w:rPr>
                <w:rFonts w:ascii="Arial" w:hAnsi="Arial" w:cs="Arial"/>
              </w:rPr>
              <w:t xml:space="preserve">Rana temporaria </w:t>
            </w:r>
            <w:r w:rsidRPr="00253E30">
              <w:rPr>
                <w:rFonts w:ascii="Arial" w:hAnsi="Arial" w:cs="Arial"/>
                <w:i/>
                <w:iCs/>
              </w:rPr>
              <w:t>L</w:t>
            </w:r>
            <w:r w:rsidRPr="00253E30">
              <w:rPr>
                <w:rFonts w:ascii="Arial" w:hAnsi="Arial" w:cs="Arial"/>
              </w:rPr>
              <w:t xml:space="preserve">. Tesis Doctoral. Universidad Complutense de Madrid. Madrid. 211 pp. </w:t>
            </w:r>
          </w:p>
          <w:p w:rsidR="00BA37B2" w:rsidRPr="00253E30" w:rsidRDefault="00BA37B2" w:rsidP="009F66C8">
            <w:pPr>
              <w:spacing w:line="360" w:lineRule="auto"/>
              <w:ind w:left="64"/>
              <w:jc w:val="both"/>
              <w:rPr>
                <w:rFonts w:ascii="Arial" w:hAnsi="Arial" w:cs="Arial"/>
              </w:rPr>
            </w:pPr>
            <w:r w:rsidRPr="00295331">
              <w:rPr>
                <w:rFonts w:ascii="Arial" w:hAnsi="Arial" w:cs="Arial"/>
                <w:smallCaps/>
              </w:rPr>
              <w:t>Galán, P. 2006.</w:t>
            </w:r>
            <w:r w:rsidRPr="00253E30">
              <w:rPr>
                <w:rFonts w:ascii="Arial" w:hAnsi="Arial" w:cs="Arial"/>
              </w:rPr>
              <w:t xml:space="preserve"> Declive de la rana </w:t>
            </w:r>
            <w:proofErr w:type="spellStart"/>
            <w:r w:rsidRPr="00253E30">
              <w:rPr>
                <w:rFonts w:ascii="Arial" w:hAnsi="Arial" w:cs="Arial"/>
              </w:rPr>
              <w:t>patilarga</w:t>
            </w:r>
            <w:proofErr w:type="spellEnd"/>
            <w:r w:rsidRPr="00253E30">
              <w:rPr>
                <w:rFonts w:ascii="Arial" w:hAnsi="Arial" w:cs="Arial"/>
              </w:rPr>
              <w:t xml:space="preserve"> (</w:t>
            </w:r>
            <w:r w:rsidRPr="00253E30">
              <w:rPr>
                <w:rFonts w:ascii="Arial" w:hAnsi="Arial" w:cs="Arial"/>
                <w:i/>
                <w:iCs/>
              </w:rPr>
              <w:t xml:space="preserve">Rana </w:t>
            </w:r>
            <w:proofErr w:type="spellStart"/>
            <w:r w:rsidRPr="00253E30">
              <w:rPr>
                <w:rFonts w:ascii="Arial" w:hAnsi="Arial" w:cs="Arial"/>
                <w:i/>
                <w:iCs/>
              </w:rPr>
              <w:t>iberica</w:t>
            </w:r>
            <w:proofErr w:type="spellEnd"/>
            <w:r w:rsidRPr="00253E30">
              <w:rPr>
                <w:rFonts w:ascii="Arial" w:hAnsi="Arial" w:cs="Arial"/>
              </w:rPr>
              <w:t xml:space="preserve">) en una localidad no alterada del noroeste ibérico: posible efecto de enfermedades emergentes. </w:t>
            </w:r>
            <w:r w:rsidRPr="00253E30">
              <w:rPr>
                <w:rFonts w:ascii="Arial" w:hAnsi="Arial" w:cs="Arial"/>
                <w:i/>
                <w:iCs/>
              </w:rPr>
              <w:t xml:space="preserve">Bol. </w:t>
            </w:r>
            <w:proofErr w:type="spellStart"/>
            <w:r w:rsidRPr="00253E30">
              <w:rPr>
                <w:rFonts w:ascii="Arial" w:hAnsi="Arial" w:cs="Arial"/>
                <w:i/>
                <w:iCs/>
              </w:rPr>
              <w:t>Asoc</w:t>
            </w:r>
            <w:proofErr w:type="spellEnd"/>
            <w:r w:rsidRPr="00253E30">
              <w:rPr>
                <w:rFonts w:ascii="Arial" w:hAnsi="Arial" w:cs="Arial"/>
                <w:i/>
                <w:iCs/>
              </w:rPr>
              <w:t xml:space="preserve">. </w:t>
            </w:r>
            <w:proofErr w:type="spellStart"/>
            <w:r w:rsidRPr="00253E30">
              <w:rPr>
                <w:rFonts w:ascii="Arial" w:hAnsi="Arial" w:cs="Arial"/>
                <w:i/>
                <w:iCs/>
              </w:rPr>
              <w:t>Herpetol</w:t>
            </w:r>
            <w:proofErr w:type="spellEnd"/>
            <w:r w:rsidRPr="00253E30">
              <w:rPr>
                <w:rFonts w:ascii="Arial" w:hAnsi="Arial" w:cs="Arial"/>
                <w:i/>
                <w:iCs/>
              </w:rPr>
              <w:t>. Esp</w:t>
            </w:r>
            <w:r w:rsidRPr="00253E30">
              <w:rPr>
                <w:rFonts w:ascii="Arial" w:hAnsi="Arial" w:cs="Arial"/>
              </w:rPr>
              <w:t>., 17 (1): 46-50.</w:t>
            </w:r>
          </w:p>
          <w:p w:rsidR="00BA37B2" w:rsidRPr="00253E30" w:rsidRDefault="00BA37B2" w:rsidP="009F66C8">
            <w:pPr>
              <w:spacing w:line="360" w:lineRule="auto"/>
              <w:ind w:left="64"/>
              <w:jc w:val="both"/>
              <w:rPr>
                <w:rFonts w:ascii="Arial" w:hAnsi="Arial" w:cs="Arial"/>
              </w:rPr>
            </w:pPr>
            <w:r w:rsidRPr="00295331">
              <w:rPr>
                <w:rFonts w:ascii="Arial" w:hAnsi="Arial" w:cs="Arial"/>
                <w:smallCaps/>
              </w:rPr>
              <w:t>Galán, P. 1982.</w:t>
            </w:r>
            <w:r w:rsidRPr="00253E30">
              <w:rPr>
                <w:rFonts w:ascii="Arial" w:hAnsi="Arial" w:cs="Arial"/>
              </w:rPr>
              <w:t xml:space="preserve"> Biología de la reproducción de </w:t>
            </w:r>
            <w:r w:rsidRPr="00253E30">
              <w:rPr>
                <w:rFonts w:ascii="Arial" w:hAnsi="Arial" w:cs="Arial"/>
                <w:i/>
                <w:iCs/>
              </w:rPr>
              <w:t xml:space="preserve">Rana </w:t>
            </w:r>
            <w:proofErr w:type="spellStart"/>
            <w:r w:rsidRPr="00253E30">
              <w:rPr>
                <w:rFonts w:ascii="Arial" w:hAnsi="Arial" w:cs="Arial"/>
                <w:i/>
                <w:iCs/>
              </w:rPr>
              <w:t>iberica</w:t>
            </w:r>
            <w:proofErr w:type="spellEnd"/>
            <w:r w:rsidR="00D801F8">
              <w:rPr>
                <w:rFonts w:ascii="Arial" w:hAnsi="Arial" w:cs="Arial"/>
                <w:i/>
                <w:iCs/>
              </w:rPr>
              <w:t xml:space="preserve"> </w:t>
            </w:r>
            <w:proofErr w:type="spellStart"/>
            <w:r w:rsidRPr="00253E30">
              <w:rPr>
                <w:rFonts w:ascii="Arial" w:hAnsi="Arial" w:cs="Arial"/>
              </w:rPr>
              <w:t>Boulenger</w:t>
            </w:r>
            <w:proofErr w:type="spellEnd"/>
            <w:r w:rsidRPr="00253E30">
              <w:rPr>
                <w:rFonts w:ascii="Arial" w:hAnsi="Arial" w:cs="Arial"/>
              </w:rPr>
              <w:t xml:space="preserve">, 1878 en zonas </w:t>
            </w:r>
            <w:proofErr w:type="spellStart"/>
            <w:r w:rsidRPr="00253E30">
              <w:rPr>
                <w:rFonts w:ascii="Arial" w:hAnsi="Arial" w:cs="Arial"/>
              </w:rPr>
              <w:t>simpátridas</w:t>
            </w:r>
            <w:proofErr w:type="spellEnd"/>
            <w:r w:rsidRPr="00253E30">
              <w:rPr>
                <w:rFonts w:ascii="Arial" w:hAnsi="Arial" w:cs="Arial"/>
              </w:rPr>
              <w:t xml:space="preserve"> con </w:t>
            </w:r>
            <w:r w:rsidRPr="00253E30">
              <w:rPr>
                <w:rFonts w:ascii="Arial" w:hAnsi="Arial" w:cs="Arial"/>
                <w:i/>
                <w:iCs/>
              </w:rPr>
              <w:t xml:space="preserve">Rana temporaria </w:t>
            </w:r>
            <w:r w:rsidRPr="00253E30">
              <w:rPr>
                <w:rFonts w:ascii="Arial" w:hAnsi="Arial" w:cs="Arial"/>
              </w:rPr>
              <w:t xml:space="preserve">Linneo, 1758. </w:t>
            </w:r>
            <w:proofErr w:type="spellStart"/>
            <w:r w:rsidRPr="00253E30">
              <w:rPr>
                <w:rFonts w:ascii="Arial" w:hAnsi="Arial" w:cs="Arial"/>
                <w:i/>
                <w:iCs/>
              </w:rPr>
              <w:t>Doñana</w:t>
            </w:r>
            <w:proofErr w:type="spellEnd"/>
            <w:r w:rsidRPr="00253E30">
              <w:rPr>
                <w:rFonts w:ascii="Arial" w:hAnsi="Arial" w:cs="Arial"/>
                <w:i/>
                <w:iCs/>
              </w:rPr>
              <w:t xml:space="preserve">, Acta </w:t>
            </w:r>
            <w:proofErr w:type="spellStart"/>
            <w:r w:rsidRPr="00253E30">
              <w:rPr>
                <w:rFonts w:ascii="Arial" w:hAnsi="Arial" w:cs="Arial"/>
                <w:i/>
                <w:iCs/>
              </w:rPr>
              <w:t>Vertebrata</w:t>
            </w:r>
            <w:proofErr w:type="spellEnd"/>
            <w:r w:rsidRPr="00253E30">
              <w:rPr>
                <w:rFonts w:ascii="Arial" w:hAnsi="Arial" w:cs="Arial"/>
              </w:rPr>
              <w:t xml:space="preserve">, 9: 85-98. </w:t>
            </w:r>
          </w:p>
          <w:p w:rsidR="00BA37B2" w:rsidRPr="00F83EAF" w:rsidRDefault="00BA37B2" w:rsidP="009F66C8">
            <w:pPr>
              <w:spacing w:line="360" w:lineRule="auto"/>
              <w:ind w:left="64"/>
              <w:jc w:val="both"/>
              <w:rPr>
                <w:rFonts w:ascii="Arial" w:hAnsi="Arial" w:cs="Arial"/>
                <w:lang w:val="en-GB"/>
              </w:rPr>
            </w:pPr>
            <w:r w:rsidRPr="00295331">
              <w:rPr>
                <w:rFonts w:ascii="Arial" w:hAnsi="Arial" w:cs="Arial"/>
                <w:smallCaps/>
              </w:rPr>
              <w:t>García-Día</w:t>
            </w:r>
            <w:r w:rsidR="00D801F8" w:rsidRPr="00295331">
              <w:rPr>
                <w:rFonts w:ascii="Arial" w:hAnsi="Arial" w:cs="Arial"/>
                <w:smallCaps/>
              </w:rPr>
              <w:t>z, P., Arévalo, V., Vicente, R. &amp;</w:t>
            </w:r>
            <w:r w:rsidRPr="00295331">
              <w:rPr>
                <w:rFonts w:ascii="Arial" w:hAnsi="Arial" w:cs="Arial"/>
                <w:smallCaps/>
              </w:rPr>
              <w:t xml:space="preserve"> </w:t>
            </w:r>
            <w:proofErr w:type="spellStart"/>
            <w:r w:rsidRPr="00295331">
              <w:rPr>
                <w:rFonts w:ascii="Arial" w:hAnsi="Arial" w:cs="Arial"/>
                <w:smallCaps/>
              </w:rPr>
              <w:t>Lizana</w:t>
            </w:r>
            <w:proofErr w:type="spellEnd"/>
            <w:r w:rsidRPr="00295331">
              <w:rPr>
                <w:rFonts w:ascii="Arial" w:hAnsi="Arial" w:cs="Arial"/>
                <w:smallCaps/>
              </w:rPr>
              <w:t>, M. 2013.</w:t>
            </w:r>
            <w:r w:rsidRPr="00253E30">
              <w:rPr>
                <w:rFonts w:ascii="Arial" w:hAnsi="Arial" w:cs="Arial"/>
              </w:rPr>
              <w:t xml:space="preserve"> </w:t>
            </w:r>
            <w:r w:rsidRPr="00F83EAF">
              <w:rPr>
                <w:rFonts w:ascii="Arial" w:hAnsi="Arial" w:cs="Arial"/>
                <w:lang w:val="en-GB"/>
              </w:rPr>
              <w:t>The impact of the American mink (</w:t>
            </w:r>
            <w:proofErr w:type="spellStart"/>
            <w:r w:rsidRPr="00F83EAF">
              <w:rPr>
                <w:rFonts w:ascii="Arial" w:hAnsi="Arial" w:cs="Arial"/>
                <w:i/>
                <w:iCs/>
                <w:lang w:val="en-GB"/>
              </w:rPr>
              <w:t>Neovison</w:t>
            </w:r>
            <w:proofErr w:type="spellEnd"/>
            <w:r w:rsidRPr="00F83EAF">
              <w:rPr>
                <w:rFonts w:ascii="Arial" w:hAnsi="Arial" w:cs="Arial"/>
                <w:i/>
                <w:iCs/>
                <w:lang w:val="en-GB"/>
              </w:rPr>
              <w:t xml:space="preserve"> vison</w:t>
            </w:r>
            <w:r w:rsidRPr="00F83EAF">
              <w:rPr>
                <w:rFonts w:ascii="Arial" w:hAnsi="Arial" w:cs="Arial"/>
                <w:lang w:val="en-GB"/>
              </w:rPr>
              <w:t xml:space="preserve">) on native vertebrates in mountainous streams in Central Spain. </w:t>
            </w:r>
            <w:r w:rsidRPr="00F83EAF">
              <w:rPr>
                <w:rFonts w:ascii="Arial" w:hAnsi="Arial" w:cs="Arial"/>
                <w:i/>
                <w:iCs/>
                <w:lang w:val="en-GB"/>
              </w:rPr>
              <w:t>European Journal of Wildlife Research</w:t>
            </w:r>
            <w:r w:rsidRPr="00F83EAF">
              <w:rPr>
                <w:rFonts w:ascii="Arial" w:hAnsi="Arial" w:cs="Arial"/>
                <w:lang w:val="en-GB"/>
              </w:rPr>
              <w:t>, 59 (6): 823-831.</w:t>
            </w:r>
          </w:p>
          <w:p w:rsidR="00BA37B2" w:rsidRPr="00253E30" w:rsidRDefault="00BA37B2" w:rsidP="009F66C8">
            <w:pPr>
              <w:spacing w:line="360" w:lineRule="auto"/>
              <w:ind w:left="64"/>
              <w:jc w:val="both"/>
              <w:rPr>
                <w:rFonts w:ascii="Arial" w:hAnsi="Arial" w:cs="Arial"/>
              </w:rPr>
            </w:pPr>
            <w:proofErr w:type="spellStart"/>
            <w:r w:rsidRPr="00295331">
              <w:rPr>
                <w:rFonts w:ascii="Arial" w:hAnsi="Arial" w:cs="Arial"/>
                <w:smallCaps/>
                <w:lang w:val="en-GB"/>
              </w:rPr>
              <w:t>Gardoki</w:t>
            </w:r>
            <w:proofErr w:type="spellEnd"/>
            <w:r w:rsidRPr="00295331">
              <w:rPr>
                <w:rFonts w:ascii="Arial" w:hAnsi="Arial" w:cs="Arial"/>
                <w:smallCaps/>
                <w:lang w:val="en-GB"/>
              </w:rPr>
              <w:t>, E. 2018.</w:t>
            </w:r>
            <w:r w:rsidRPr="00F83EAF">
              <w:rPr>
                <w:rFonts w:ascii="Arial" w:hAnsi="Arial" w:cs="Arial"/>
                <w:lang w:val="en-GB"/>
              </w:rPr>
              <w:t xml:space="preserve"> </w:t>
            </w:r>
            <w:proofErr w:type="spellStart"/>
            <w:r w:rsidRPr="00F83EAF">
              <w:rPr>
                <w:rFonts w:ascii="Arial" w:hAnsi="Arial" w:cs="Arial"/>
                <w:i/>
                <w:iCs/>
                <w:lang w:val="en-GB"/>
              </w:rPr>
              <w:t>Baso-igel</w:t>
            </w:r>
            <w:proofErr w:type="spellEnd"/>
            <w:r w:rsidRPr="00F83EAF">
              <w:rPr>
                <w:rFonts w:ascii="Arial" w:hAnsi="Arial" w:cs="Arial"/>
                <w:i/>
                <w:iCs/>
                <w:lang w:val="en-GB"/>
              </w:rPr>
              <w:t xml:space="preserve"> </w:t>
            </w:r>
            <w:proofErr w:type="spellStart"/>
            <w:r w:rsidRPr="00F83EAF">
              <w:rPr>
                <w:rFonts w:ascii="Arial" w:hAnsi="Arial" w:cs="Arial"/>
                <w:i/>
                <w:iCs/>
                <w:lang w:val="en-GB"/>
              </w:rPr>
              <w:t>iberiarraren</w:t>
            </w:r>
            <w:proofErr w:type="spellEnd"/>
            <w:r w:rsidRPr="00F83EAF">
              <w:rPr>
                <w:rFonts w:ascii="Arial" w:hAnsi="Arial" w:cs="Arial"/>
                <w:i/>
                <w:iCs/>
                <w:lang w:val="en-GB"/>
              </w:rPr>
              <w:t xml:space="preserve"> </w:t>
            </w:r>
            <w:proofErr w:type="spellStart"/>
            <w:r w:rsidRPr="00F83EAF">
              <w:rPr>
                <w:rFonts w:ascii="Arial" w:hAnsi="Arial" w:cs="Arial"/>
                <w:i/>
                <w:iCs/>
                <w:lang w:val="en-GB"/>
              </w:rPr>
              <w:t>banaketa</w:t>
            </w:r>
            <w:proofErr w:type="spellEnd"/>
            <w:r w:rsidRPr="00F83EAF">
              <w:rPr>
                <w:rFonts w:ascii="Arial" w:hAnsi="Arial" w:cs="Arial"/>
                <w:i/>
                <w:iCs/>
                <w:lang w:val="en-GB"/>
              </w:rPr>
              <w:t xml:space="preserve"> </w:t>
            </w:r>
            <w:proofErr w:type="spellStart"/>
            <w:r w:rsidRPr="00F83EAF">
              <w:rPr>
                <w:rFonts w:ascii="Arial" w:hAnsi="Arial" w:cs="Arial"/>
                <w:i/>
                <w:iCs/>
                <w:lang w:val="en-GB"/>
              </w:rPr>
              <w:t>eremuaren</w:t>
            </w:r>
            <w:proofErr w:type="spellEnd"/>
            <w:r w:rsidRPr="00F83EAF">
              <w:rPr>
                <w:rFonts w:ascii="Arial" w:hAnsi="Arial" w:cs="Arial"/>
                <w:i/>
                <w:iCs/>
                <w:lang w:val="en-GB"/>
              </w:rPr>
              <w:t xml:space="preserve"> </w:t>
            </w:r>
            <w:proofErr w:type="spellStart"/>
            <w:r w:rsidRPr="00F83EAF">
              <w:rPr>
                <w:rFonts w:ascii="Arial" w:hAnsi="Arial" w:cs="Arial"/>
                <w:i/>
                <w:iCs/>
                <w:lang w:val="en-GB"/>
              </w:rPr>
              <w:t>eguneratzea</w:t>
            </w:r>
            <w:proofErr w:type="spellEnd"/>
            <w:r w:rsidRPr="00F83EAF">
              <w:rPr>
                <w:rFonts w:ascii="Arial" w:hAnsi="Arial" w:cs="Arial"/>
                <w:i/>
                <w:iCs/>
                <w:lang w:val="en-GB"/>
              </w:rPr>
              <w:t xml:space="preserve"> eta </w:t>
            </w:r>
            <w:proofErr w:type="spellStart"/>
            <w:r w:rsidRPr="00F83EAF">
              <w:rPr>
                <w:rFonts w:ascii="Arial" w:hAnsi="Arial" w:cs="Arial"/>
                <w:i/>
                <w:iCs/>
                <w:lang w:val="en-GB"/>
              </w:rPr>
              <w:t>espeziearen</w:t>
            </w:r>
            <w:proofErr w:type="spellEnd"/>
            <w:r w:rsidRPr="00F83EAF">
              <w:rPr>
                <w:rFonts w:ascii="Arial" w:hAnsi="Arial" w:cs="Arial"/>
                <w:i/>
                <w:iCs/>
                <w:lang w:val="en-GB"/>
              </w:rPr>
              <w:t xml:space="preserve"> </w:t>
            </w:r>
            <w:proofErr w:type="spellStart"/>
            <w:r w:rsidRPr="00F83EAF">
              <w:rPr>
                <w:rFonts w:ascii="Arial" w:hAnsi="Arial" w:cs="Arial"/>
                <w:i/>
                <w:iCs/>
                <w:lang w:val="en-GB"/>
              </w:rPr>
              <w:t>kontserbazio</w:t>
            </w:r>
            <w:proofErr w:type="spellEnd"/>
            <w:r w:rsidRPr="00F83EAF">
              <w:rPr>
                <w:rFonts w:ascii="Arial" w:hAnsi="Arial" w:cs="Arial"/>
                <w:i/>
                <w:iCs/>
                <w:lang w:val="en-GB"/>
              </w:rPr>
              <w:t xml:space="preserve"> </w:t>
            </w:r>
            <w:proofErr w:type="spellStart"/>
            <w:r w:rsidRPr="00F83EAF">
              <w:rPr>
                <w:rFonts w:ascii="Arial" w:hAnsi="Arial" w:cs="Arial"/>
                <w:i/>
                <w:iCs/>
                <w:lang w:val="en-GB"/>
              </w:rPr>
              <w:t>egoera</w:t>
            </w:r>
            <w:proofErr w:type="spellEnd"/>
            <w:r w:rsidRPr="00F83EAF">
              <w:rPr>
                <w:rFonts w:ascii="Arial" w:hAnsi="Arial" w:cs="Arial"/>
                <w:i/>
                <w:iCs/>
                <w:lang w:val="en-GB"/>
              </w:rPr>
              <w:t xml:space="preserve"> </w:t>
            </w:r>
            <w:proofErr w:type="spellStart"/>
            <w:r w:rsidRPr="00F83EAF">
              <w:rPr>
                <w:rFonts w:ascii="Arial" w:hAnsi="Arial" w:cs="Arial"/>
                <w:i/>
                <w:iCs/>
                <w:lang w:val="en-GB"/>
              </w:rPr>
              <w:t>Aizkorri-Aratz</w:t>
            </w:r>
            <w:proofErr w:type="spellEnd"/>
            <w:r w:rsidRPr="00F83EAF">
              <w:rPr>
                <w:rFonts w:ascii="Arial" w:hAnsi="Arial" w:cs="Arial"/>
                <w:i/>
                <w:iCs/>
                <w:lang w:val="en-GB"/>
              </w:rPr>
              <w:t xml:space="preserve"> </w:t>
            </w:r>
            <w:proofErr w:type="spellStart"/>
            <w:r w:rsidRPr="00F83EAF">
              <w:rPr>
                <w:rFonts w:ascii="Arial" w:hAnsi="Arial" w:cs="Arial"/>
                <w:i/>
                <w:iCs/>
                <w:lang w:val="en-GB"/>
              </w:rPr>
              <w:t>parke</w:t>
            </w:r>
            <w:proofErr w:type="spellEnd"/>
            <w:r w:rsidRPr="00F83EAF">
              <w:rPr>
                <w:rFonts w:ascii="Arial" w:hAnsi="Arial" w:cs="Arial"/>
                <w:i/>
                <w:iCs/>
                <w:lang w:val="en-GB"/>
              </w:rPr>
              <w:t xml:space="preserve"> </w:t>
            </w:r>
            <w:proofErr w:type="spellStart"/>
            <w:r w:rsidRPr="00F83EAF">
              <w:rPr>
                <w:rFonts w:ascii="Arial" w:hAnsi="Arial" w:cs="Arial"/>
                <w:i/>
                <w:iCs/>
                <w:lang w:val="en-GB"/>
              </w:rPr>
              <w:t>naturalean</w:t>
            </w:r>
            <w:proofErr w:type="spellEnd"/>
            <w:r w:rsidRPr="00F83EAF">
              <w:rPr>
                <w:rFonts w:ascii="Arial" w:hAnsi="Arial" w:cs="Arial"/>
                <w:lang w:val="en-GB"/>
              </w:rPr>
              <w:t xml:space="preserve">. </w:t>
            </w:r>
            <w:r w:rsidRPr="00253E30">
              <w:rPr>
                <w:rFonts w:ascii="Arial" w:hAnsi="Arial" w:cs="Arial"/>
              </w:rPr>
              <w:t>Trabajo de fin de gra</w:t>
            </w:r>
            <w:r w:rsidR="00253E30" w:rsidRPr="00253E30">
              <w:rPr>
                <w:rFonts w:ascii="Arial" w:hAnsi="Arial" w:cs="Arial"/>
              </w:rPr>
              <w:t>do. Universidad del País Vasco.</w:t>
            </w:r>
          </w:p>
          <w:p w:rsidR="00BA37B2" w:rsidRPr="00253E30" w:rsidRDefault="00BA37B2" w:rsidP="009F66C8">
            <w:pPr>
              <w:spacing w:line="360" w:lineRule="auto"/>
              <w:ind w:left="64"/>
              <w:jc w:val="both"/>
              <w:rPr>
                <w:rFonts w:ascii="Arial" w:eastAsia="Calibri" w:hAnsi="Arial" w:cs="Arial"/>
                <w:lang w:val="es-ES_tradnl"/>
              </w:rPr>
            </w:pPr>
            <w:r w:rsidRPr="00295331">
              <w:rPr>
                <w:rFonts w:ascii="Arial" w:eastAsia="Calibri" w:hAnsi="Arial" w:cs="Arial"/>
                <w:smallCaps/>
                <w:lang w:val="es-ES_tradnl"/>
              </w:rPr>
              <w:t>Garin-Barrio, I., Iglesias-Carrasco, M. &amp; Cabido, C. 2017.</w:t>
            </w:r>
            <w:r w:rsidRPr="00253E30">
              <w:rPr>
                <w:rFonts w:ascii="Arial" w:eastAsia="Calibri" w:hAnsi="Arial" w:cs="Arial"/>
                <w:lang w:val="es-ES_tradnl"/>
              </w:rPr>
              <w:t xml:space="preserve"> </w:t>
            </w:r>
            <w:r w:rsidRPr="00253E30">
              <w:rPr>
                <w:rFonts w:ascii="Arial" w:eastAsia="Calibri" w:hAnsi="Arial" w:cs="Arial"/>
                <w:i/>
                <w:lang w:val="es-ES_tradnl"/>
              </w:rPr>
              <w:t xml:space="preserve">Conservación de anfibios y reptiles integrada en medios </w:t>
            </w:r>
            <w:proofErr w:type="spellStart"/>
            <w:r w:rsidRPr="00253E30">
              <w:rPr>
                <w:rFonts w:ascii="Arial" w:eastAsia="Calibri" w:hAnsi="Arial" w:cs="Arial"/>
                <w:i/>
                <w:lang w:val="es-ES_tradnl"/>
              </w:rPr>
              <w:t>antropizados</w:t>
            </w:r>
            <w:proofErr w:type="spellEnd"/>
            <w:r w:rsidRPr="00253E30">
              <w:rPr>
                <w:rFonts w:ascii="Arial" w:eastAsia="Calibri" w:hAnsi="Arial" w:cs="Arial"/>
                <w:i/>
                <w:lang w:val="es-ES_tradnl"/>
              </w:rPr>
              <w:t xml:space="preserve"> del municipio de </w:t>
            </w:r>
            <w:proofErr w:type="spellStart"/>
            <w:r w:rsidRPr="00253E30">
              <w:rPr>
                <w:rFonts w:ascii="Arial" w:eastAsia="Calibri" w:hAnsi="Arial" w:cs="Arial"/>
                <w:i/>
                <w:lang w:val="es-ES_tradnl"/>
              </w:rPr>
              <w:t>Oñati</w:t>
            </w:r>
            <w:proofErr w:type="spellEnd"/>
            <w:r w:rsidRPr="00253E30">
              <w:rPr>
                <w:rFonts w:ascii="Arial" w:eastAsia="Calibri" w:hAnsi="Arial" w:cs="Arial"/>
                <w:i/>
                <w:lang w:val="es-ES_tradnl"/>
              </w:rPr>
              <w:t xml:space="preserve">: inventario estudio </w:t>
            </w:r>
            <w:proofErr w:type="spellStart"/>
            <w:r w:rsidRPr="00253E30">
              <w:rPr>
                <w:rFonts w:ascii="Arial" w:eastAsia="Calibri" w:hAnsi="Arial" w:cs="Arial"/>
                <w:i/>
                <w:lang w:val="es-ES_tradnl"/>
              </w:rPr>
              <w:t>ecoinmunológico</w:t>
            </w:r>
            <w:proofErr w:type="spellEnd"/>
            <w:r w:rsidRPr="00253E30">
              <w:rPr>
                <w:rFonts w:ascii="Arial" w:eastAsia="Calibri" w:hAnsi="Arial" w:cs="Arial"/>
                <w:i/>
                <w:lang w:val="es-ES_tradnl"/>
              </w:rPr>
              <w:t xml:space="preserve"> y senderismo divulgativo</w:t>
            </w:r>
            <w:r w:rsidRPr="00253E30">
              <w:rPr>
                <w:rFonts w:ascii="Arial" w:eastAsia="Calibri" w:hAnsi="Arial" w:cs="Arial"/>
                <w:lang w:val="es-ES_tradnl"/>
              </w:rPr>
              <w:t xml:space="preserve">. Informe inédito. Ayuntamiento de </w:t>
            </w:r>
            <w:proofErr w:type="spellStart"/>
            <w:r w:rsidRPr="00253E30">
              <w:rPr>
                <w:rFonts w:ascii="Arial" w:eastAsia="Calibri" w:hAnsi="Arial" w:cs="Arial"/>
                <w:lang w:val="es-ES_tradnl"/>
              </w:rPr>
              <w:t>Oñati</w:t>
            </w:r>
            <w:proofErr w:type="spellEnd"/>
            <w:r w:rsidRPr="00253E30">
              <w:rPr>
                <w:rFonts w:ascii="Arial" w:eastAsia="Calibri" w:hAnsi="Arial" w:cs="Arial"/>
                <w:lang w:val="es-ES_tradnl"/>
              </w:rPr>
              <w:t>. 50 pp.</w:t>
            </w:r>
          </w:p>
          <w:p w:rsidR="00BA37B2" w:rsidRPr="00253E30" w:rsidRDefault="00BA37B2" w:rsidP="009F66C8">
            <w:pPr>
              <w:spacing w:line="360" w:lineRule="auto"/>
              <w:ind w:left="64"/>
              <w:jc w:val="both"/>
              <w:rPr>
                <w:rFonts w:ascii="Arial" w:eastAsia="Calibri" w:hAnsi="Arial" w:cs="Arial"/>
                <w:lang w:val="es-ES_tradnl"/>
              </w:rPr>
            </w:pPr>
            <w:r w:rsidRPr="00295331">
              <w:rPr>
                <w:rFonts w:ascii="Arial" w:eastAsia="Calibri" w:hAnsi="Arial" w:cs="Arial"/>
                <w:smallCaps/>
                <w:lang w:val="es-ES_tradnl"/>
              </w:rPr>
              <w:t xml:space="preserve">Garin-Barrio, I., López, J., Fernández, A., </w:t>
            </w:r>
            <w:proofErr w:type="spellStart"/>
            <w:r w:rsidRPr="00295331">
              <w:rPr>
                <w:rFonts w:ascii="Arial" w:eastAsia="Calibri" w:hAnsi="Arial" w:cs="Arial"/>
                <w:smallCaps/>
                <w:lang w:val="es-ES_tradnl"/>
              </w:rPr>
              <w:t>Gardoki</w:t>
            </w:r>
            <w:proofErr w:type="spellEnd"/>
            <w:r w:rsidRPr="00295331">
              <w:rPr>
                <w:rFonts w:ascii="Arial" w:eastAsia="Calibri" w:hAnsi="Arial" w:cs="Arial"/>
                <w:smallCaps/>
                <w:lang w:val="es-ES_tradnl"/>
              </w:rPr>
              <w:t>, E. &amp; Cabido, C.</w:t>
            </w:r>
            <w:r w:rsidRPr="00253E30">
              <w:rPr>
                <w:rFonts w:ascii="Arial" w:eastAsia="Calibri" w:hAnsi="Arial" w:cs="Arial"/>
                <w:lang w:val="es-ES_tradnl"/>
              </w:rPr>
              <w:t xml:space="preserve"> 2018a. </w:t>
            </w:r>
            <w:r w:rsidRPr="00253E30">
              <w:rPr>
                <w:rFonts w:ascii="Arial" w:eastAsia="Calibri" w:hAnsi="Arial" w:cs="Arial"/>
                <w:i/>
                <w:lang w:val="es-ES_tradnl"/>
              </w:rPr>
              <w:t>Examen del estado de conservación de la comunidad de anfibios y reptiles de los tramos medio y alto del río Butrón (</w:t>
            </w:r>
            <w:proofErr w:type="spellStart"/>
            <w:r w:rsidRPr="00253E30">
              <w:rPr>
                <w:rFonts w:ascii="Arial" w:eastAsia="Calibri" w:hAnsi="Arial" w:cs="Arial"/>
                <w:i/>
                <w:lang w:val="es-ES_tradnl"/>
              </w:rPr>
              <w:t>Mungia</w:t>
            </w:r>
            <w:proofErr w:type="spellEnd"/>
            <w:r w:rsidRPr="00253E30">
              <w:rPr>
                <w:rFonts w:ascii="Arial" w:eastAsia="Calibri" w:hAnsi="Arial" w:cs="Arial"/>
                <w:i/>
                <w:lang w:val="es-ES_tradnl"/>
              </w:rPr>
              <w:t>)</w:t>
            </w:r>
            <w:r w:rsidRPr="00253E30">
              <w:rPr>
                <w:rFonts w:ascii="Arial" w:eastAsia="Calibri" w:hAnsi="Arial" w:cs="Arial"/>
                <w:lang w:val="es-ES_tradnl"/>
              </w:rPr>
              <w:t xml:space="preserve">. Informe inédito. Consorcio de Aguas de Bizkaia. 34 </w:t>
            </w:r>
            <w:proofErr w:type="spellStart"/>
            <w:r w:rsidRPr="00253E30">
              <w:rPr>
                <w:rFonts w:ascii="Arial" w:eastAsia="Calibri" w:hAnsi="Arial" w:cs="Arial"/>
                <w:lang w:val="es-ES_tradnl"/>
              </w:rPr>
              <w:t>pp</w:t>
            </w:r>
            <w:proofErr w:type="spellEnd"/>
          </w:p>
          <w:p w:rsidR="00BA37B2" w:rsidRPr="00253E30" w:rsidRDefault="00BA37B2" w:rsidP="009F66C8">
            <w:pPr>
              <w:spacing w:line="360" w:lineRule="auto"/>
              <w:ind w:left="64"/>
              <w:jc w:val="both"/>
              <w:rPr>
                <w:rFonts w:ascii="Arial" w:eastAsia="Times New Roman" w:hAnsi="Arial" w:cs="Arial"/>
                <w:color w:val="000000" w:themeColor="text1"/>
                <w:lang w:eastAsia="es-ES"/>
              </w:rPr>
            </w:pPr>
            <w:r w:rsidRPr="00295331">
              <w:rPr>
                <w:rFonts w:ascii="Arial" w:eastAsia="Times New Roman" w:hAnsi="Arial" w:cs="Arial"/>
                <w:smallCaps/>
                <w:color w:val="000000" w:themeColor="text1"/>
                <w:lang w:eastAsia="es-ES"/>
              </w:rPr>
              <w:t>Garin-Barrio, I., Fernández, A., Etxeberria, M., Michelena, A., Isasi, P. &amp; Unzueta, A.</w:t>
            </w:r>
            <w:r w:rsidRPr="00253E30">
              <w:rPr>
                <w:rFonts w:ascii="Arial" w:eastAsia="Times New Roman" w:hAnsi="Arial" w:cs="Arial"/>
                <w:color w:val="000000" w:themeColor="text1"/>
                <w:lang w:eastAsia="es-ES"/>
              </w:rPr>
              <w:t xml:space="preserve"> 2018b. </w:t>
            </w:r>
            <w:r w:rsidRPr="00253E30">
              <w:rPr>
                <w:rFonts w:ascii="Arial" w:eastAsia="Times New Roman" w:hAnsi="Arial" w:cs="Arial"/>
                <w:i/>
                <w:color w:val="000000" w:themeColor="text1"/>
                <w:lang w:eastAsia="es-ES"/>
              </w:rPr>
              <w:t xml:space="preserve">Conservación de la biodiversidad en el municipio de Bilbao: Fase I. creación de charcas en las zonas próximas a la cantera de </w:t>
            </w:r>
            <w:proofErr w:type="spellStart"/>
            <w:r w:rsidRPr="00253E30">
              <w:rPr>
                <w:rFonts w:ascii="Arial" w:eastAsia="Times New Roman" w:hAnsi="Arial" w:cs="Arial"/>
                <w:i/>
                <w:color w:val="000000" w:themeColor="text1"/>
                <w:lang w:eastAsia="es-ES"/>
              </w:rPr>
              <w:t>Artxondo</w:t>
            </w:r>
            <w:proofErr w:type="spellEnd"/>
            <w:r w:rsidRPr="00253E30">
              <w:rPr>
                <w:rFonts w:ascii="Arial" w:eastAsia="Times New Roman" w:hAnsi="Arial" w:cs="Arial"/>
                <w:i/>
                <w:color w:val="000000" w:themeColor="text1"/>
                <w:lang w:eastAsia="es-ES"/>
              </w:rPr>
              <w:t xml:space="preserve"> y cartografía de la flora exótica invasora</w:t>
            </w:r>
            <w:r w:rsidRPr="00253E30">
              <w:rPr>
                <w:rFonts w:ascii="Arial" w:eastAsia="Times New Roman" w:hAnsi="Arial" w:cs="Arial"/>
                <w:color w:val="000000" w:themeColor="text1"/>
                <w:lang w:eastAsia="es-ES"/>
              </w:rPr>
              <w:t xml:space="preserve">. Informe inédito. Ayuntamiento de Bilbao. 34 </w:t>
            </w:r>
            <w:proofErr w:type="spellStart"/>
            <w:r w:rsidRPr="00253E30">
              <w:rPr>
                <w:rFonts w:ascii="Arial" w:eastAsia="Times New Roman" w:hAnsi="Arial" w:cs="Arial"/>
                <w:color w:val="000000" w:themeColor="text1"/>
                <w:lang w:eastAsia="es-ES"/>
              </w:rPr>
              <w:t>pp</w:t>
            </w:r>
            <w:proofErr w:type="spellEnd"/>
          </w:p>
          <w:p w:rsidR="00BA37B2" w:rsidRPr="00253E30" w:rsidRDefault="00BA37B2" w:rsidP="009F66C8">
            <w:pPr>
              <w:spacing w:line="360" w:lineRule="auto"/>
              <w:ind w:left="64"/>
              <w:jc w:val="both"/>
              <w:rPr>
                <w:rFonts w:ascii="Arial" w:hAnsi="Arial" w:cs="Arial"/>
              </w:rPr>
            </w:pPr>
            <w:proofErr w:type="spellStart"/>
            <w:r w:rsidRPr="00295331">
              <w:rPr>
                <w:rFonts w:ascii="Arial" w:hAnsi="Arial" w:cs="Arial"/>
                <w:smallCaps/>
              </w:rPr>
              <w:t>Gosá</w:t>
            </w:r>
            <w:proofErr w:type="spellEnd"/>
            <w:r w:rsidRPr="00295331">
              <w:rPr>
                <w:rFonts w:ascii="Arial" w:hAnsi="Arial" w:cs="Arial"/>
                <w:smallCaps/>
              </w:rPr>
              <w:t>, A., Garin-Barrio, I., Fernandez, A. &amp; Cabido, C. 2018</w:t>
            </w:r>
            <w:r w:rsidRPr="00253E30">
              <w:rPr>
                <w:rFonts w:ascii="Arial" w:hAnsi="Arial" w:cs="Arial"/>
              </w:rPr>
              <w:t xml:space="preserve">. </w:t>
            </w:r>
            <w:r w:rsidRPr="00253E30">
              <w:rPr>
                <w:rFonts w:ascii="Arial" w:hAnsi="Arial" w:cs="Arial"/>
                <w:i/>
              </w:rPr>
              <w:t xml:space="preserve">Seguimiento de las poblaciones de rana </w:t>
            </w:r>
            <w:proofErr w:type="spellStart"/>
            <w:r w:rsidRPr="00253E30">
              <w:rPr>
                <w:rFonts w:ascii="Arial" w:hAnsi="Arial" w:cs="Arial"/>
                <w:i/>
              </w:rPr>
              <w:t>patilarga</w:t>
            </w:r>
            <w:proofErr w:type="spellEnd"/>
            <w:r w:rsidRPr="00253E30">
              <w:rPr>
                <w:rFonts w:ascii="Arial" w:hAnsi="Arial" w:cs="Arial"/>
                <w:i/>
              </w:rPr>
              <w:t xml:space="preserve"> y lagarto verdinegro en el Parque Natural de </w:t>
            </w:r>
            <w:proofErr w:type="spellStart"/>
            <w:r w:rsidRPr="00253E30">
              <w:rPr>
                <w:rFonts w:ascii="Arial" w:hAnsi="Arial" w:cs="Arial"/>
                <w:i/>
              </w:rPr>
              <w:t>Gorbeia</w:t>
            </w:r>
            <w:proofErr w:type="spellEnd"/>
            <w:r w:rsidRPr="00253E30">
              <w:rPr>
                <w:rFonts w:ascii="Arial" w:hAnsi="Arial" w:cs="Arial"/>
                <w:i/>
              </w:rPr>
              <w:t xml:space="preserve"> (Álava)</w:t>
            </w:r>
            <w:r w:rsidRPr="00253E30">
              <w:rPr>
                <w:rFonts w:ascii="Arial" w:hAnsi="Arial" w:cs="Arial"/>
              </w:rPr>
              <w:t xml:space="preserve">. Informe inédito. Diputación Foral de Álava. 40 </w:t>
            </w:r>
            <w:proofErr w:type="spellStart"/>
            <w:r w:rsidRPr="00253E30">
              <w:rPr>
                <w:rFonts w:ascii="Arial" w:hAnsi="Arial" w:cs="Arial"/>
              </w:rPr>
              <w:t>pp</w:t>
            </w:r>
            <w:proofErr w:type="spellEnd"/>
          </w:p>
          <w:p w:rsidR="00BA37B2" w:rsidRPr="00253E30" w:rsidRDefault="00BA37B2" w:rsidP="009F66C8">
            <w:pPr>
              <w:spacing w:line="360" w:lineRule="auto"/>
              <w:ind w:left="64"/>
              <w:jc w:val="both"/>
              <w:rPr>
                <w:rFonts w:ascii="Arial" w:hAnsi="Arial" w:cs="Arial"/>
              </w:rPr>
            </w:pPr>
            <w:proofErr w:type="spellStart"/>
            <w:r w:rsidRPr="00253E30">
              <w:rPr>
                <w:rFonts w:ascii="Arial" w:hAnsi="Arial" w:cs="Arial"/>
              </w:rPr>
              <w:t>Gosá</w:t>
            </w:r>
            <w:proofErr w:type="spellEnd"/>
            <w:r w:rsidRPr="00253E30">
              <w:rPr>
                <w:rFonts w:ascii="Arial" w:hAnsi="Arial" w:cs="Arial"/>
              </w:rPr>
              <w:t>, A. &amp; Garin-Barrio, I. 2016.</w:t>
            </w:r>
            <w:r w:rsidRPr="00253E30">
              <w:rPr>
                <w:rFonts w:ascii="Arial" w:hAnsi="Arial" w:cs="Arial"/>
                <w:i/>
                <w:iCs/>
              </w:rPr>
              <w:t xml:space="preserve">Inventario herpetológico en el término municipal de </w:t>
            </w:r>
            <w:proofErr w:type="spellStart"/>
            <w:r w:rsidRPr="00253E30">
              <w:rPr>
                <w:rFonts w:ascii="Arial" w:hAnsi="Arial" w:cs="Arial"/>
                <w:i/>
                <w:iCs/>
              </w:rPr>
              <w:t>Zigoitia</w:t>
            </w:r>
            <w:proofErr w:type="spellEnd"/>
            <w:r w:rsidRPr="00253E30">
              <w:rPr>
                <w:rFonts w:ascii="Arial" w:hAnsi="Arial" w:cs="Arial"/>
                <w:i/>
                <w:iCs/>
              </w:rPr>
              <w:t xml:space="preserve"> (Álava). Memoria final (2013-2016)</w:t>
            </w:r>
            <w:r w:rsidRPr="00253E30">
              <w:rPr>
                <w:rFonts w:ascii="Arial" w:hAnsi="Arial" w:cs="Arial"/>
              </w:rPr>
              <w:t xml:space="preserve">. Ayuntamiento de </w:t>
            </w:r>
            <w:proofErr w:type="spellStart"/>
            <w:r w:rsidRPr="00253E30">
              <w:rPr>
                <w:rFonts w:ascii="Arial" w:hAnsi="Arial" w:cs="Arial"/>
              </w:rPr>
              <w:t>Zigoitia</w:t>
            </w:r>
            <w:proofErr w:type="spellEnd"/>
            <w:r w:rsidRPr="00253E30">
              <w:rPr>
                <w:rFonts w:ascii="Arial" w:hAnsi="Arial" w:cs="Arial"/>
              </w:rPr>
              <w:t xml:space="preserve">-Gobierno Vasco, 84 pp. </w:t>
            </w:r>
          </w:p>
          <w:p w:rsidR="00BA37B2" w:rsidRPr="00253E30" w:rsidRDefault="00BA37B2" w:rsidP="009F66C8">
            <w:pPr>
              <w:spacing w:line="360" w:lineRule="auto"/>
              <w:ind w:left="64"/>
              <w:jc w:val="both"/>
              <w:rPr>
                <w:rFonts w:ascii="Arial" w:hAnsi="Arial" w:cs="Arial"/>
              </w:rPr>
            </w:pPr>
            <w:r w:rsidRPr="00295331">
              <w:rPr>
                <w:rFonts w:ascii="Arial" w:hAnsi="Arial" w:cs="Arial"/>
                <w:smallCaps/>
              </w:rPr>
              <w:t xml:space="preserve">Herrera, </w:t>
            </w:r>
            <w:r w:rsidR="00F1697C" w:rsidRPr="00295331">
              <w:rPr>
                <w:rFonts w:ascii="Arial" w:hAnsi="Arial" w:cs="Arial"/>
                <w:smallCaps/>
              </w:rPr>
              <w:t xml:space="preserve">A., </w:t>
            </w:r>
            <w:proofErr w:type="spellStart"/>
            <w:r w:rsidR="00F1697C" w:rsidRPr="00295331">
              <w:rPr>
                <w:rFonts w:ascii="Arial" w:hAnsi="Arial" w:cs="Arial"/>
                <w:smallCaps/>
              </w:rPr>
              <w:t>Orizaola</w:t>
            </w:r>
            <w:proofErr w:type="spellEnd"/>
            <w:r w:rsidR="00F1697C" w:rsidRPr="00295331">
              <w:rPr>
                <w:rFonts w:ascii="Arial" w:hAnsi="Arial" w:cs="Arial"/>
                <w:smallCaps/>
              </w:rPr>
              <w:t xml:space="preserve">, G., </w:t>
            </w:r>
            <w:proofErr w:type="spellStart"/>
            <w:r w:rsidR="00F1697C" w:rsidRPr="00295331">
              <w:rPr>
                <w:rFonts w:ascii="Arial" w:hAnsi="Arial" w:cs="Arial"/>
                <w:smallCaps/>
              </w:rPr>
              <w:t>Navedo</w:t>
            </w:r>
            <w:proofErr w:type="spellEnd"/>
            <w:r w:rsidR="00F1697C" w:rsidRPr="00295331">
              <w:rPr>
                <w:rFonts w:ascii="Arial" w:hAnsi="Arial" w:cs="Arial"/>
                <w:smallCaps/>
              </w:rPr>
              <w:t>, J.G. &amp;</w:t>
            </w:r>
            <w:r w:rsidRPr="00295331">
              <w:rPr>
                <w:rFonts w:ascii="Arial" w:hAnsi="Arial" w:cs="Arial"/>
                <w:smallCaps/>
              </w:rPr>
              <w:t xml:space="preserve"> Espinosa, J. 2010.</w:t>
            </w:r>
            <w:r w:rsidRPr="00253E30">
              <w:rPr>
                <w:rFonts w:ascii="Arial" w:hAnsi="Arial" w:cs="Arial"/>
              </w:rPr>
              <w:t xml:space="preserve"> La Rana </w:t>
            </w:r>
            <w:proofErr w:type="spellStart"/>
            <w:r w:rsidRPr="00253E30">
              <w:rPr>
                <w:rFonts w:ascii="Arial" w:hAnsi="Arial" w:cs="Arial"/>
              </w:rPr>
              <w:t>Patilarga</w:t>
            </w:r>
            <w:proofErr w:type="spellEnd"/>
            <w:r w:rsidRPr="00253E30">
              <w:rPr>
                <w:rFonts w:ascii="Arial" w:hAnsi="Arial" w:cs="Arial"/>
              </w:rPr>
              <w:t xml:space="preserve"> </w:t>
            </w:r>
            <w:r w:rsidRPr="00253E30">
              <w:rPr>
                <w:rFonts w:ascii="Arial" w:hAnsi="Arial" w:cs="Arial"/>
                <w:i/>
                <w:iCs/>
              </w:rPr>
              <w:t xml:space="preserve">Rana </w:t>
            </w:r>
            <w:proofErr w:type="spellStart"/>
            <w:r w:rsidRPr="00253E30">
              <w:rPr>
                <w:rFonts w:ascii="Arial" w:hAnsi="Arial" w:cs="Arial"/>
                <w:i/>
                <w:iCs/>
              </w:rPr>
              <w:t>iberica</w:t>
            </w:r>
            <w:proofErr w:type="spellEnd"/>
            <w:r w:rsidRPr="00253E30">
              <w:rPr>
                <w:rFonts w:ascii="Arial" w:hAnsi="Arial" w:cs="Arial"/>
                <w:i/>
                <w:iCs/>
              </w:rPr>
              <w:t xml:space="preserve"> </w:t>
            </w:r>
            <w:r w:rsidRPr="00253E30">
              <w:rPr>
                <w:rFonts w:ascii="Arial" w:hAnsi="Arial" w:cs="Arial"/>
              </w:rPr>
              <w:t>en el Parque Natural Saja-</w:t>
            </w:r>
            <w:proofErr w:type="spellStart"/>
            <w:r w:rsidRPr="00253E30">
              <w:rPr>
                <w:rFonts w:ascii="Arial" w:hAnsi="Arial" w:cs="Arial"/>
              </w:rPr>
              <w:t>Besaya</w:t>
            </w:r>
            <w:proofErr w:type="spellEnd"/>
            <w:r w:rsidRPr="00253E30">
              <w:rPr>
                <w:rFonts w:ascii="Arial" w:hAnsi="Arial" w:cs="Arial"/>
              </w:rPr>
              <w:t xml:space="preserve">. </w:t>
            </w:r>
            <w:proofErr w:type="spellStart"/>
            <w:r w:rsidRPr="00253E30">
              <w:rPr>
                <w:rFonts w:ascii="Arial" w:hAnsi="Arial" w:cs="Arial"/>
                <w:i/>
                <w:iCs/>
              </w:rPr>
              <w:t>Locustella</w:t>
            </w:r>
            <w:proofErr w:type="spellEnd"/>
            <w:r w:rsidRPr="00253E30">
              <w:rPr>
                <w:rFonts w:ascii="Arial" w:hAnsi="Arial" w:cs="Arial"/>
              </w:rPr>
              <w:t>, 7: 103-106.</w:t>
            </w:r>
          </w:p>
          <w:p w:rsidR="00BA37B2" w:rsidRPr="00253E30" w:rsidRDefault="00BA37B2" w:rsidP="009F66C8">
            <w:pPr>
              <w:spacing w:line="360" w:lineRule="auto"/>
              <w:ind w:left="64"/>
              <w:jc w:val="both"/>
              <w:rPr>
                <w:rFonts w:ascii="Arial" w:hAnsi="Arial" w:cs="Arial"/>
              </w:rPr>
            </w:pPr>
            <w:r w:rsidRPr="00295331">
              <w:rPr>
                <w:rFonts w:ascii="Arial" w:hAnsi="Arial" w:cs="Arial"/>
                <w:smallCaps/>
              </w:rPr>
              <w:t xml:space="preserve">Isasi, P. 2018. </w:t>
            </w:r>
            <w:proofErr w:type="spellStart"/>
            <w:r w:rsidRPr="00253E30">
              <w:rPr>
                <w:rFonts w:ascii="Arial" w:hAnsi="Arial" w:cs="Arial"/>
                <w:i/>
              </w:rPr>
              <w:t>Leptohezeguneen</w:t>
            </w:r>
            <w:proofErr w:type="spellEnd"/>
            <w:r w:rsidRPr="00253E30">
              <w:rPr>
                <w:rFonts w:ascii="Arial" w:hAnsi="Arial" w:cs="Arial"/>
                <w:i/>
              </w:rPr>
              <w:t xml:space="preserve"> eta </w:t>
            </w:r>
            <w:proofErr w:type="spellStart"/>
            <w:r w:rsidRPr="00253E30">
              <w:rPr>
                <w:rFonts w:ascii="Arial" w:hAnsi="Arial" w:cs="Arial"/>
                <w:i/>
              </w:rPr>
              <w:t>beraien</w:t>
            </w:r>
            <w:proofErr w:type="spellEnd"/>
            <w:r w:rsidRPr="00253E30">
              <w:rPr>
                <w:rFonts w:ascii="Arial" w:hAnsi="Arial" w:cs="Arial"/>
                <w:i/>
              </w:rPr>
              <w:t xml:space="preserve"> anfibio </w:t>
            </w:r>
            <w:proofErr w:type="spellStart"/>
            <w:r w:rsidRPr="00253E30">
              <w:rPr>
                <w:rFonts w:ascii="Arial" w:hAnsi="Arial" w:cs="Arial"/>
                <w:i/>
              </w:rPr>
              <w:t>komunitatearen</w:t>
            </w:r>
            <w:proofErr w:type="spellEnd"/>
            <w:r w:rsidRPr="00253E30">
              <w:rPr>
                <w:rFonts w:ascii="Arial" w:hAnsi="Arial" w:cs="Arial"/>
                <w:i/>
              </w:rPr>
              <w:t xml:space="preserve"> </w:t>
            </w:r>
            <w:proofErr w:type="spellStart"/>
            <w:r w:rsidRPr="00253E30">
              <w:rPr>
                <w:rFonts w:ascii="Arial" w:hAnsi="Arial" w:cs="Arial"/>
                <w:i/>
              </w:rPr>
              <w:t>azterketa</w:t>
            </w:r>
            <w:proofErr w:type="spellEnd"/>
            <w:r w:rsidRPr="00253E30">
              <w:rPr>
                <w:rFonts w:ascii="Arial" w:hAnsi="Arial" w:cs="Arial"/>
                <w:i/>
              </w:rPr>
              <w:t xml:space="preserve"> Peñas Negras/</w:t>
            </w:r>
            <w:proofErr w:type="spellStart"/>
            <w:r w:rsidRPr="00253E30">
              <w:rPr>
                <w:rFonts w:ascii="Arial" w:hAnsi="Arial" w:cs="Arial"/>
                <w:i/>
              </w:rPr>
              <w:t>Trianoko</w:t>
            </w:r>
            <w:proofErr w:type="spellEnd"/>
            <w:r w:rsidRPr="00253E30">
              <w:rPr>
                <w:rFonts w:ascii="Arial" w:hAnsi="Arial" w:cs="Arial"/>
                <w:i/>
              </w:rPr>
              <w:t xml:space="preserve"> </w:t>
            </w:r>
            <w:proofErr w:type="spellStart"/>
            <w:r w:rsidRPr="00253E30">
              <w:rPr>
                <w:rFonts w:ascii="Arial" w:hAnsi="Arial" w:cs="Arial"/>
                <w:i/>
              </w:rPr>
              <w:t>Mendietan</w:t>
            </w:r>
            <w:proofErr w:type="spellEnd"/>
            <w:r w:rsidRPr="00253E30">
              <w:rPr>
                <w:rFonts w:ascii="Arial" w:hAnsi="Arial" w:cs="Arial"/>
                <w:i/>
              </w:rPr>
              <w:t xml:space="preserve"> (Bizkaia)</w:t>
            </w:r>
            <w:r w:rsidRPr="00253E30">
              <w:rPr>
                <w:rFonts w:ascii="Arial" w:hAnsi="Arial" w:cs="Arial"/>
              </w:rPr>
              <w:t xml:space="preserve">. Trabajo de Fin de Grado. Universidad del País Vasco. Facultad de Ciencia y Tecnología. </w:t>
            </w:r>
            <w:proofErr w:type="spellStart"/>
            <w:r w:rsidRPr="00253E30">
              <w:rPr>
                <w:rFonts w:ascii="Arial" w:hAnsi="Arial" w:cs="Arial"/>
              </w:rPr>
              <w:t>Leioa</w:t>
            </w:r>
            <w:proofErr w:type="spellEnd"/>
            <w:r w:rsidRPr="00253E30">
              <w:rPr>
                <w:rFonts w:ascii="Arial" w:hAnsi="Arial" w:cs="Arial"/>
              </w:rPr>
              <w:t xml:space="preserve">. 22 </w:t>
            </w:r>
            <w:proofErr w:type="spellStart"/>
            <w:r w:rsidRPr="00253E30">
              <w:rPr>
                <w:rFonts w:ascii="Arial" w:hAnsi="Arial" w:cs="Arial"/>
              </w:rPr>
              <w:t>pp</w:t>
            </w:r>
            <w:proofErr w:type="spellEnd"/>
          </w:p>
          <w:p w:rsidR="00BA37B2" w:rsidRPr="00253E30" w:rsidRDefault="00BA37B2" w:rsidP="009F66C8">
            <w:pPr>
              <w:spacing w:line="360" w:lineRule="auto"/>
              <w:ind w:left="64"/>
              <w:jc w:val="both"/>
              <w:rPr>
                <w:rFonts w:ascii="Arial" w:hAnsi="Arial" w:cs="Arial"/>
              </w:rPr>
            </w:pPr>
            <w:proofErr w:type="spellStart"/>
            <w:r w:rsidRPr="00295331">
              <w:rPr>
                <w:rFonts w:ascii="Arial" w:hAnsi="Arial" w:cs="Arial"/>
                <w:smallCaps/>
              </w:rPr>
              <w:t>Koskorrotza</w:t>
            </w:r>
            <w:proofErr w:type="spellEnd"/>
            <w:r w:rsidRPr="00295331">
              <w:rPr>
                <w:rFonts w:ascii="Arial" w:hAnsi="Arial" w:cs="Arial"/>
                <w:smallCaps/>
              </w:rPr>
              <w:t>, A. 2016.</w:t>
            </w:r>
            <w:r w:rsidRPr="00253E30">
              <w:rPr>
                <w:rFonts w:ascii="Arial" w:hAnsi="Arial" w:cs="Arial"/>
              </w:rPr>
              <w:t xml:space="preserve"> </w:t>
            </w:r>
            <w:r w:rsidRPr="00253E30">
              <w:rPr>
                <w:rFonts w:ascii="Arial" w:hAnsi="Arial" w:cs="Arial"/>
                <w:i/>
                <w:iCs/>
              </w:rPr>
              <w:t xml:space="preserve">Lea </w:t>
            </w:r>
            <w:proofErr w:type="spellStart"/>
            <w:r w:rsidRPr="00253E30">
              <w:rPr>
                <w:rFonts w:ascii="Arial" w:hAnsi="Arial" w:cs="Arial"/>
                <w:i/>
                <w:iCs/>
              </w:rPr>
              <w:t>ibaia</w:t>
            </w:r>
            <w:proofErr w:type="spellEnd"/>
            <w:r w:rsidRPr="00253E30">
              <w:rPr>
                <w:rFonts w:ascii="Arial" w:hAnsi="Arial" w:cs="Arial"/>
                <w:i/>
                <w:iCs/>
              </w:rPr>
              <w:t xml:space="preserve"> </w:t>
            </w:r>
            <w:proofErr w:type="spellStart"/>
            <w:r w:rsidRPr="00253E30">
              <w:rPr>
                <w:rFonts w:ascii="Arial" w:hAnsi="Arial" w:cs="Arial"/>
                <w:i/>
                <w:iCs/>
              </w:rPr>
              <w:t>Kontserbazio</w:t>
            </w:r>
            <w:proofErr w:type="spellEnd"/>
            <w:r w:rsidRPr="00253E30">
              <w:rPr>
                <w:rFonts w:ascii="Arial" w:hAnsi="Arial" w:cs="Arial"/>
                <w:i/>
                <w:iCs/>
              </w:rPr>
              <w:t xml:space="preserve"> </w:t>
            </w:r>
            <w:proofErr w:type="spellStart"/>
            <w:r w:rsidRPr="00253E30">
              <w:rPr>
                <w:rFonts w:ascii="Arial" w:hAnsi="Arial" w:cs="Arial"/>
                <w:i/>
                <w:iCs/>
              </w:rPr>
              <w:t>Bereziko</w:t>
            </w:r>
            <w:proofErr w:type="spellEnd"/>
            <w:r w:rsidRPr="00253E30">
              <w:rPr>
                <w:rFonts w:ascii="Arial" w:hAnsi="Arial" w:cs="Arial"/>
                <w:i/>
                <w:iCs/>
              </w:rPr>
              <w:t xml:space="preserve"> </w:t>
            </w:r>
            <w:proofErr w:type="spellStart"/>
            <w:r w:rsidRPr="00253E30">
              <w:rPr>
                <w:rFonts w:ascii="Arial" w:hAnsi="Arial" w:cs="Arial"/>
                <w:i/>
                <w:iCs/>
              </w:rPr>
              <w:t>Eremuaren</w:t>
            </w:r>
            <w:proofErr w:type="spellEnd"/>
            <w:r w:rsidRPr="00253E30">
              <w:rPr>
                <w:rFonts w:ascii="Arial" w:hAnsi="Arial" w:cs="Arial"/>
                <w:i/>
                <w:iCs/>
              </w:rPr>
              <w:t xml:space="preserve"> </w:t>
            </w:r>
            <w:proofErr w:type="spellStart"/>
            <w:r w:rsidRPr="00253E30">
              <w:rPr>
                <w:rFonts w:ascii="Arial" w:hAnsi="Arial" w:cs="Arial"/>
                <w:i/>
                <w:iCs/>
              </w:rPr>
              <w:t>ibaiadarretako</w:t>
            </w:r>
            <w:proofErr w:type="spellEnd"/>
            <w:r w:rsidRPr="00253E30">
              <w:rPr>
                <w:rFonts w:ascii="Arial" w:hAnsi="Arial" w:cs="Arial"/>
                <w:i/>
                <w:iCs/>
              </w:rPr>
              <w:t xml:space="preserve"> </w:t>
            </w:r>
            <w:proofErr w:type="spellStart"/>
            <w:r w:rsidRPr="00253E30">
              <w:rPr>
                <w:rFonts w:ascii="Arial" w:hAnsi="Arial" w:cs="Arial"/>
                <w:i/>
                <w:iCs/>
              </w:rPr>
              <w:t>anfibioen</w:t>
            </w:r>
            <w:proofErr w:type="spellEnd"/>
            <w:r w:rsidRPr="00253E30">
              <w:rPr>
                <w:rFonts w:ascii="Arial" w:hAnsi="Arial" w:cs="Arial"/>
                <w:i/>
                <w:iCs/>
              </w:rPr>
              <w:t xml:space="preserve"> </w:t>
            </w:r>
            <w:proofErr w:type="spellStart"/>
            <w:r w:rsidRPr="00253E30">
              <w:rPr>
                <w:rFonts w:ascii="Arial" w:hAnsi="Arial" w:cs="Arial"/>
                <w:i/>
                <w:iCs/>
              </w:rPr>
              <w:t>azterketa</w:t>
            </w:r>
            <w:proofErr w:type="spellEnd"/>
            <w:r w:rsidRPr="00253E30">
              <w:rPr>
                <w:rFonts w:ascii="Arial" w:hAnsi="Arial" w:cs="Arial"/>
                <w:i/>
                <w:iCs/>
              </w:rPr>
              <w:t xml:space="preserve"> eta </w:t>
            </w:r>
            <w:proofErr w:type="spellStart"/>
            <w:r w:rsidRPr="00253E30">
              <w:rPr>
                <w:rFonts w:ascii="Arial" w:hAnsi="Arial" w:cs="Arial"/>
                <w:i/>
                <w:iCs/>
              </w:rPr>
              <w:t>hauen</w:t>
            </w:r>
            <w:proofErr w:type="spellEnd"/>
            <w:r w:rsidRPr="00253E30">
              <w:rPr>
                <w:rFonts w:ascii="Arial" w:hAnsi="Arial" w:cs="Arial"/>
                <w:i/>
                <w:iCs/>
              </w:rPr>
              <w:t xml:space="preserve"> </w:t>
            </w:r>
            <w:proofErr w:type="spellStart"/>
            <w:r w:rsidRPr="00253E30">
              <w:rPr>
                <w:rFonts w:ascii="Arial" w:hAnsi="Arial" w:cs="Arial"/>
                <w:i/>
                <w:iCs/>
              </w:rPr>
              <w:t>kontserbaziorako</w:t>
            </w:r>
            <w:proofErr w:type="spellEnd"/>
            <w:r w:rsidRPr="00253E30">
              <w:rPr>
                <w:rFonts w:ascii="Arial" w:hAnsi="Arial" w:cs="Arial"/>
                <w:i/>
                <w:iCs/>
              </w:rPr>
              <w:t xml:space="preserve"> </w:t>
            </w:r>
            <w:proofErr w:type="spellStart"/>
            <w:r w:rsidRPr="00253E30">
              <w:rPr>
                <w:rFonts w:ascii="Arial" w:hAnsi="Arial" w:cs="Arial"/>
                <w:i/>
                <w:iCs/>
              </w:rPr>
              <w:t>neurrien</w:t>
            </w:r>
            <w:proofErr w:type="spellEnd"/>
            <w:r w:rsidRPr="00253E30">
              <w:rPr>
                <w:rFonts w:ascii="Arial" w:hAnsi="Arial" w:cs="Arial"/>
                <w:i/>
                <w:iCs/>
              </w:rPr>
              <w:t xml:space="preserve"> </w:t>
            </w:r>
            <w:proofErr w:type="spellStart"/>
            <w:r w:rsidRPr="00253E30">
              <w:rPr>
                <w:rFonts w:ascii="Arial" w:hAnsi="Arial" w:cs="Arial"/>
                <w:i/>
                <w:iCs/>
              </w:rPr>
              <w:t>proposamenak</w:t>
            </w:r>
            <w:proofErr w:type="spellEnd"/>
            <w:r w:rsidRPr="00253E30">
              <w:rPr>
                <w:rFonts w:ascii="Arial" w:hAnsi="Arial" w:cs="Arial"/>
              </w:rPr>
              <w:t xml:space="preserve">. Trabajo de fin de grado. Universidad del País Vasco, 27 pp. </w:t>
            </w:r>
          </w:p>
          <w:p w:rsidR="00BA37B2" w:rsidRPr="00253E30" w:rsidRDefault="00BA37B2" w:rsidP="009F66C8">
            <w:pPr>
              <w:spacing w:line="360" w:lineRule="auto"/>
              <w:ind w:left="64"/>
              <w:jc w:val="both"/>
              <w:rPr>
                <w:rFonts w:ascii="Arial" w:hAnsi="Arial" w:cs="Arial"/>
              </w:rPr>
            </w:pPr>
            <w:proofErr w:type="spellStart"/>
            <w:r w:rsidRPr="00295331">
              <w:rPr>
                <w:rFonts w:ascii="Arial" w:hAnsi="Arial" w:cs="Arial"/>
                <w:smallCaps/>
              </w:rPr>
              <w:t>Lizana</w:t>
            </w:r>
            <w:proofErr w:type="spellEnd"/>
            <w:r w:rsidRPr="00295331">
              <w:rPr>
                <w:rFonts w:ascii="Arial" w:hAnsi="Arial" w:cs="Arial"/>
                <w:smallCaps/>
              </w:rPr>
              <w:t>, M., Ciudad, M.J. &amp; Pérez-Mellado, V. 1986.</w:t>
            </w:r>
            <w:r w:rsidRPr="00253E30">
              <w:rPr>
                <w:rFonts w:ascii="Arial" w:hAnsi="Arial" w:cs="Arial"/>
              </w:rPr>
              <w:t xml:space="preserve"> Uso de los recursos tróficos en una comunidad ibérica de anfibios. </w:t>
            </w:r>
            <w:r w:rsidRPr="00253E30">
              <w:rPr>
                <w:rFonts w:ascii="Arial" w:hAnsi="Arial" w:cs="Arial"/>
                <w:i/>
                <w:iCs/>
              </w:rPr>
              <w:t>Revista Española de Herpetología</w:t>
            </w:r>
            <w:r w:rsidRPr="00253E30">
              <w:rPr>
                <w:rFonts w:ascii="Arial" w:hAnsi="Arial" w:cs="Arial"/>
              </w:rPr>
              <w:t xml:space="preserve">, 1: 207-271. </w:t>
            </w:r>
          </w:p>
          <w:p w:rsidR="00BA37B2" w:rsidRPr="00253E30" w:rsidRDefault="00BA37B2" w:rsidP="009F66C8">
            <w:pPr>
              <w:spacing w:line="360" w:lineRule="auto"/>
              <w:ind w:left="64"/>
              <w:jc w:val="both"/>
              <w:rPr>
                <w:rFonts w:ascii="Arial" w:hAnsi="Arial" w:cs="Arial"/>
              </w:rPr>
            </w:pPr>
            <w:proofErr w:type="spellStart"/>
            <w:r w:rsidRPr="00295331">
              <w:rPr>
                <w:rFonts w:ascii="Arial" w:hAnsi="Arial" w:cs="Arial"/>
                <w:smallCaps/>
              </w:rPr>
              <w:t>Lizana</w:t>
            </w:r>
            <w:proofErr w:type="spellEnd"/>
            <w:r w:rsidRPr="00295331">
              <w:rPr>
                <w:rFonts w:ascii="Arial" w:hAnsi="Arial" w:cs="Arial"/>
                <w:smallCaps/>
              </w:rPr>
              <w:t>, M., Ciudad, M.J. &amp; Pérez-Mellado, V. 1989.</w:t>
            </w:r>
            <w:r w:rsidRPr="00253E30">
              <w:rPr>
                <w:rFonts w:ascii="Arial" w:hAnsi="Arial" w:cs="Arial"/>
              </w:rPr>
              <w:t xml:space="preserve"> Actividad, reproducción y uso del espacio en una comunidad de anfibios. </w:t>
            </w:r>
            <w:proofErr w:type="spellStart"/>
            <w:r w:rsidRPr="00253E30">
              <w:rPr>
                <w:rFonts w:ascii="Arial" w:hAnsi="Arial" w:cs="Arial"/>
                <w:i/>
                <w:iCs/>
              </w:rPr>
              <w:t>Treballs</w:t>
            </w:r>
            <w:proofErr w:type="spellEnd"/>
            <w:r w:rsidRPr="00253E30">
              <w:rPr>
                <w:rFonts w:ascii="Arial" w:hAnsi="Arial" w:cs="Arial"/>
                <w:i/>
                <w:iCs/>
              </w:rPr>
              <w:t xml:space="preserve"> de la </w:t>
            </w:r>
            <w:proofErr w:type="spellStart"/>
            <w:r w:rsidRPr="00253E30">
              <w:rPr>
                <w:rFonts w:ascii="Arial" w:hAnsi="Arial" w:cs="Arial"/>
                <w:i/>
                <w:iCs/>
              </w:rPr>
              <w:t>Societat</w:t>
            </w:r>
            <w:proofErr w:type="spellEnd"/>
            <w:r w:rsidRPr="00253E30">
              <w:rPr>
                <w:rFonts w:ascii="Arial" w:hAnsi="Arial" w:cs="Arial"/>
                <w:i/>
                <w:iCs/>
              </w:rPr>
              <w:t xml:space="preserve"> </w:t>
            </w:r>
            <w:proofErr w:type="gramStart"/>
            <w:r w:rsidRPr="00253E30">
              <w:rPr>
                <w:rFonts w:ascii="Arial" w:hAnsi="Arial" w:cs="Arial"/>
                <w:i/>
                <w:iCs/>
              </w:rPr>
              <w:t>Catalana</w:t>
            </w:r>
            <w:proofErr w:type="gramEnd"/>
            <w:r w:rsidRPr="00253E30">
              <w:rPr>
                <w:rFonts w:ascii="Arial" w:hAnsi="Arial" w:cs="Arial"/>
                <w:i/>
                <w:iCs/>
              </w:rPr>
              <w:t xml:space="preserve"> </w:t>
            </w:r>
            <w:proofErr w:type="spellStart"/>
            <w:r w:rsidRPr="00253E30">
              <w:rPr>
                <w:rFonts w:ascii="Arial" w:hAnsi="Arial" w:cs="Arial"/>
                <w:i/>
                <w:iCs/>
              </w:rPr>
              <w:t>d’Ictiologia</w:t>
            </w:r>
            <w:proofErr w:type="spellEnd"/>
            <w:r w:rsidRPr="00253E30">
              <w:rPr>
                <w:rFonts w:ascii="Arial" w:hAnsi="Arial" w:cs="Arial"/>
                <w:i/>
                <w:iCs/>
              </w:rPr>
              <w:t xml:space="preserve"> i </w:t>
            </w:r>
            <w:proofErr w:type="spellStart"/>
            <w:r w:rsidRPr="00253E30">
              <w:rPr>
                <w:rFonts w:ascii="Arial" w:hAnsi="Arial" w:cs="Arial"/>
                <w:i/>
                <w:iCs/>
              </w:rPr>
              <w:t>Herpetologia</w:t>
            </w:r>
            <w:proofErr w:type="spellEnd"/>
            <w:r w:rsidRPr="00253E30">
              <w:rPr>
                <w:rFonts w:ascii="Arial" w:hAnsi="Arial" w:cs="Arial"/>
              </w:rPr>
              <w:t xml:space="preserve">, 2: 92-127. </w:t>
            </w:r>
          </w:p>
          <w:p w:rsidR="00BA37B2" w:rsidRPr="00253E30" w:rsidRDefault="00BA37B2" w:rsidP="009F66C8">
            <w:pPr>
              <w:spacing w:line="360" w:lineRule="auto"/>
              <w:ind w:left="64"/>
              <w:jc w:val="both"/>
              <w:rPr>
                <w:rFonts w:ascii="Arial" w:hAnsi="Arial" w:cs="Arial"/>
              </w:rPr>
            </w:pPr>
            <w:proofErr w:type="spellStart"/>
            <w:r w:rsidRPr="00295331">
              <w:rPr>
                <w:rFonts w:ascii="Arial" w:hAnsi="Arial" w:cs="Arial"/>
                <w:smallCaps/>
              </w:rPr>
              <w:t>Loureiro</w:t>
            </w:r>
            <w:proofErr w:type="spellEnd"/>
            <w:r w:rsidRPr="00295331">
              <w:rPr>
                <w:rFonts w:ascii="Arial" w:hAnsi="Arial" w:cs="Arial"/>
                <w:smallCaps/>
              </w:rPr>
              <w:t xml:space="preserve">, A., Ferrand de Almeida, N., Carretero, M.A. &amp; Paulo, O.S. 2008. </w:t>
            </w:r>
            <w:r w:rsidRPr="00253E30">
              <w:rPr>
                <w:rFonts w:ascii="Arial" w:hAnsi="Arial" w:cs="Arial"/>
                <w:i/>
                <w:iCs/>
              </w:rPr>
              <w:t xml:space="preserve">Atlas dos Anfibios e </w:t>
            </w:r>
            <w:proofErr w:type="spellStart"/>
            <w:r w:rsidRPr="00253E30">
              <w:rPr>
                <w:rFonts w:ascii="Arial" w:hAnsi="Arial" w:cs="Arial"/>
                <w:i/>
                <w:iCs/>
              </w:rPr>
              <w:t>Répteis</w:t>
            </w:r>
            <w:proofErr w:type="spellEnd"/>
            <w:r w:rsidRPr="00253E30">
              <w:rPr>
                <w:rFonts w:ascii="Arial" w:hAnsi="Arial" w:cs="Arial"/>
                <w:i/>
                <w:iCs/>
              </w:rPr>
              <w:t xml:space="preserve"> de Portugal</w:t>
            </w:r>
            <w:r w:rsidRPr="00253E30">
              <w:rPr>
                <w:rFonts w:ascii="Arial" w:hAnsi="Arial" w:cs="Arial"/>
              </w:rPr>
              <w:t xml:space="preserve">. 1ª </w:t>
            </w:r>
            <w:proofErr w:type="spellStart"/>
            <w:r w:rsidRPr="00253E30">
              <w:rPr>
                <w:rFonts w:ascii="Arial" w:hAnsi="Arial" w:cs="Arial"/>
              </w:rPr>
              <w:t>edição</w:t>
            </w:r>
            <w:proofErr w:type="spellEnd"/>
            <w:r w:rsidRPr="00253E30">
              <w:rPr>
                <w:rFonts w:ascii="Arial" w:hAnsi="Arial" w:cs="Arial"/>
              </w:rPr>
              <w:t xml:space="preserve">. Instituto da </w:t>
            </w:r>
            <w:proofErr w:type="spellStart"/>
            <w:r w:rsidRPr="00253E30">
              <w:rPr>
                <w:rFonts w:ascii="Arial" w:hAnsi="Arial" w:cs="Arial"/>
              </w:rPr>
              <w:t>Conservação</w:t>
            </w:r>
            <w:proofErr w:type="spellEnd"/>
            <w:r w:rsidRPr="00253E30">
              <w:rPr>
                <w:rFonts w:ascii="Arial" w:hAnsi="Arial" w:cs="Arial"/>
              </w:rPr>
              <w:t xml:space="preserve"> da </w:t>
            </w:r>
            <w:proofErr w:type="spellStart"/>
            <w:r w:rsidRPr="00253E30">
              <w:rPr>
                <w:rFonts w:ascii="Arial" w:hAnsi="Arial" w:cs="Arial"/>
              </w:rPr>
              <w:t>Natureza</w:t>
            </w:r>
            <w:proofErr w:type="spellEnd"/>
            <w:r w:rsidRPr="00253E30">
              <w:rPr>
                <w:rFonts w:ascii="Arial" w:hAnsi="Arial" w:cs="Arial"/>
              </w:rPr>
              <w:t xml:space="preserve"> e da </w:t>
            </w:r>
            <w:proofErr w:type="spellStart"/>
            <w:r w:rsidRPr="00253E30">
              <w:rPr>
                <w:rFonts w:ascii="Arial" w:hAnsi="Arial" w:cs="Arial"/>
              </w:rPr>
              <w:t>Biodiversidade</w:t>
            </w:r>
            <w:proofErr w:type="spellEnd"/>
            <w:r w:rsidRPr="00253E30">
              <w:rPr>
                <w:rFonts w:ascii="Arial" w:hAnsi="Arial" w:cs="Arial"/>
              </w:rPr>
              <w:t xml:space="preserve">, Lisboa, 257 pp. </w:t>
            </w:r>
          </w:p>
          <w:p w:rsidR="00BA37B2" w:rsidRPr="00F83EAF" w:rsidRDefault="00BA37B2" w:rsidP="009F66C8">
            <w:pPr>
              <w:spacing w:line="360" w:lineRule="auto"/>
              <w:ind w:left="64"/>
              <w:jc w:val="both"/>
              <w:rPr>
                <w:rFonts w:ascii="Arial" w:hAnsi="Arial" w:cs="Arial"/>
                <w:color w:val="000000"/>
                <w:lang w:val="en-GB"/>
              </w:rPr>
            </w:pPr>
            <w:r w:rsidRPr="00295331">
              <w:rPr>
                <w:rFonts w:ascii="Arial" w:hAnsi="Arial" w:cs="Arial"/>
                <w:smallCaps/>
                <w:color w:val="000000"/>
              </w:rPr>
              <w:t>Martín-</w:t>
            </w:r>
            <w:proofErr w:type="spellStart"/>
            <w:r w:rsidRPr="00295331">
              <w:rPr>
                <w:rFonts w:ascii="Arial" w:hAnsi="Arial" w:cs="Arial"/>
                <w:smallCaps/>
                <w:color w:val="000000"/>
              </w:rPr>
              <w:t>Beyer</w:t>
            </w:r>
            <w:proofErr w:type="spellEnd"/>
            <w:r w:rsidRPr="00295331">
              <w:rPr>
                <w:rFonts w:ascii="Arial" w:hAnsi="Arial" w:cs="Arial"/>
                <w:smallCaps/>
                <w:color w:val="000000"/>
              </w:rPr>
              <w:t>, B., Fernández-</w:t>
            </w:r>
            <w:proofErr w:type="spellStart"/>
            <w:r w:rsidRPr="00295331">
              <w:rPr>
                <w:rFonts w:ascii="Arial" w:hAnsi="Arial" w:cs="Arial"/>
                <w:smallCaps/>
                <w:color w:val="000000"/>
              </w:rPr>
              <w:t>Beaskoetxea</w:t>
            </w:r>
            <w:proofErr w:type="spellEnd"/>
            <w:r w:rsidRPr="00295331">
              <w:rPr>
                <w:rFonts w:ascii="Arial" w:hAnsi="Arial" w:cs="Arial"/>
                <w:smallCaps/>
                <w:color w:val="000000"/>
              </w:rPr>
              <w:t>, S., García, G.</w:t>
            </w:r>
            <w:r w:rsidR="00D801F8" w:rsidRPr="00295331">
              <w:rPr>
                <w:rFonts w:ascii="Arial" w:hAnsi="Arial" w:cs="Arial"/>
                <w:smallCaps/>
                <w:color w:val="000000"/>
              </w:rPr>
              <w:t xml:space="preserve"> </w:t>
            </w:r>
            <w:proofErr w:type="gramStart"/>
            <w:r w:rsidR="00D801F8" w:rsidRPr="00295331">
              <w:rPr>
                <w:rFonts w:ascii="Arial" w:hAnsi="Arial" w:cs="Arial"/>
                <w:smallCaps/>
                <w:color w:val="000000"/>
              </w:rPr>
              <w:t xml:space="preserve">&amp; </w:t>
            </w:r>
            <w:r w:rsidRPr="00295331">
              <w:rPr>
                <w:rFonts w:ascii="Arial" w:hAnsi="Arial" w:cs="Arial"/>
                <w:smallCaps/>
                <w:color w:val="000000"/>
              </w:rPr>
              <w:t xml:space="preserve"> Bosch</w:t>
            </w:r>
            <w:proofErr w:type="gramEnd"/>
            <w:r w:rsidRPr="00295331">
              <w:rPr>
                <w:rFonts w:ascii="Arial" w:hAnsi="Arial" w:cs="Arial"/>
                <w:smallCaps/>
                <w:color w:val="000000"/>
              </w:rPr>
              <w:t>, J. 2011.</w:t>
            </w:r>
            <w:r w:rsidRPr="00253E30">
              <w:rPr>
                <w:rFonts w:ascii="Arial" w:hAnsi="Arial" w:cs="Arial"/>
                <w:color w:val="000000"/>
              </w:rPr>
              <w:t xml:space="preserve"> </w:t>
            </w:r>
            <w:r w:rsidRPr="00284232">
              <w:rPr>
                <w:rFonts w:ascii="Arial" w:hAnsi="Arial" w:cs="Arial"/>
                <w:color w:val="000000"/>
                <w:lang w:val="en-GB"/>
              </w:rPr>
              <w:t xml:space="preserve">Re-introduction program for the common midwife toad and Iberian frog in the Natural Park of </w:t>
            </w:r>
            <w:proofErr w:type="spellStart"/>
            <w:r w:rsidRPr="00284232">
              <w:rPr>
                <w:rFonts w:ascii="Arial" w:hAnsi="Arial" w:cs="Arial"/>
                <w:color w:val="000000"/>
                <w:lang w:val="en-GB"/>
              </w:rPr>
              <w:t>Peñalara</w:t>
            </w:r>
            <w:proofErr w:type="spellEnd"/>
            <w:r w:rsidRPr="00284232">
              <w:rPr>
                <w:rFonts w:ascii="Arial" w:hAnsi="Arial" w:cs="Arial"/>
                <w:color w:val="000000"/>
                <w:lang w:val="en-GB"/>
              </w:rPr>
              <w:t xml:space="preserve"> in Madrid, Spain: can we defeat </w:t>
            </w:r>
            <w:proofErr w:type="spellStart"/>
            <w:r w:rsidRPr="00284232">
              <w:rPr>
                <w:rFonts w:ascii="Arial" w:hAnsi="Arial" w:cs="Arial"/>
                <w:color w:val="000000"/>
                <w:lang w:val="en-GB"/>
              </w:rPr>
              <w:t>chytridiomycosis</w:t>
            </w:r>
            <w:proofErr w:type="spellEnd"/>
            <w:r w:rsidRPr="00284232">
              <w:rPr>
                <w:rFonts w:ascii="Arial" w:hAnsi="Arial" w:cs="Arial"/>
                <w:color w:val="000000"/>
                <w:lang w:val="en-GB"/>
              </w:rPr>
              <w:t xml:space="preserve"> and trout introductions? </w:t>
            </w:r>
            <w:r w:rsidRPr="00F83EAF">
              <w:rPr>
                <w:rFonts w:ascii="Arial" w:hAnsi="Arial" w:cs="Arial"/>
                <w:color w:val="000000"/>
                <w:lang w:val="en-GB"/>
              </w:rPr>
              <w:t xml:space="preserve">Pp. 81-84. </w:t>
            </w:r>
            <w:proofErr w:type="spellStart"/>
            <w:r w:rsidRPr="00F83EAF">
              <w:rPr>
                <w:rFonts w:ascii="Arial" w:hAnsi="Arial" w:cs="Arial"/>
                <w:color w:val="000000"/>
                <w:lang w:val="en-GB"/>
              </w:rPr>
              <w:t>En</w:t>
            </w:r>
            <w:proofErr w:type="spellEnd"/>
            <w:r w:rsidRPr="00F83EAF">
              <w:rPr>
                <w:rFonts w:ascii="Arial" w:hAnsi="Arial" w:cs="Arial"/>
                <w:color w:val="000000"/>
                <w:lang w:val="en-GB"/>
              </w:rPr>
              <w:t xml:space="preserve">: </w:t>
            </w:r>
            <w:proofErr w:type="spellStart"/>
            <w:r w:rsidRPr="00F83EAF">
              <w:rPr>
                <w:rFonts w:ascii="Arial" w:hAnsi="Arial" w:cs="Arial"/>
                <w:color w:val="000000"/>
                <w:lang w:val="en-GB"/>
              </w:rPr>
              <w:t>Soorae</w:t>
            </w:r>
            <w:proofErr w:type="spellEnd"/>
            <w:r w:rsidRPr="00F83EAF">
              <w:rPr>
                <w:rFonts w:ascii="Arial" w:hAnsi="Arial" w:cs="Arial"/>
                <w:color w:val="000000"/>
                <w:lang w:val="en-GB"/>
              </w:rPr>
              <w:t xml:space="preserve">, P. S. (Ed.). </w:t>
            </w:r>
            <w:r w:rsidRPr="00F83EAF">
              <w:rPr>
                <w:rFonts w:ascii="Arial" w:hAnsi="Arial" w:cs="Arial"/>
                <w:i/>
                <w:iCs/>
                <w:color w:val="000000"/>
                <w:lang w:val="en-GB"/>
              </w:rPr>
              <w:t>Global re-introduction perspectives: 2011. More case studies from around the globe</w:t>
            </w:r>
            <w:r w:rsidRPr="00F83EAF">
              <w:rPr>
                <w:rFonts w:ascii="Arial" w:hAnsi="Arial" w:cs="Arial"/>
                <w:color w:val="000000"/>
                <w:lang w:val="en-GB"/>
              </w:rPr>
              <w:t>. IUCN/SSC Re-introduction Specialist Group &amp; Environment Agency, Abu Dhabi.</w:t>
            </w:r>
          </w:p>
          <w:p w:rsidR="00BA37B2" w:rsidRPr="00253E30" w:rsidRDefault="00BA37B2" w:rsidP="009F66C8">
            <w:pPr>
              <w:spacing w:line="360" w:lineRule="auto"/>
              <w:ind w:left="64"/>
              <w:jc w:val="both"/>
              <w:rPr>
                <w:rFonts w:ascii="Arial" w:hAnsi="Arial" w:cs="Arial"/>
                <w:color w:val="000000"/>
              </w:rPr>
            </w:pPr>
            <w:r w:rsidRPr="00295331">
              <w:rPr>
                <w:rFonts w:ascii="Arial" w:hAnsi="Arial" w:cs="Arial"/>
                <w:smallCaps/>
                <w:color w:val="000000"/>
              </w:rPr>
              <w:t>Martínez-Solano, I. 2006.</w:t>
            </w:r>
            <w:r w:rsidRPr="00253E30">
              <w:rPr>
                <w:rFonts w:ascii="Arial" w:hAnsi="Arial" w:cs="Arial"/>
                <w:color w:val="000000"/>
              </w:rPr>
              <w:t xml:space="preserve"> Atlas de distribución y estado de conservación de los anfibios de la Comunidad de Madrid. </w:t>
            </w:r>
            <w:proofErr w:type="spellStart"/>
            <w:r w:rsidRPr="00253E30">
              <w:rPr>
                <w:rFonts w:ascii="Arial" w:hAnsi="Arial" w:cs="Arial"/>
                <w:i/>
                <w:iCs/>
                <w:color w:val="000000"/>
              </w:rPr>
              <w:t>Graellsia</w:t>
            </w:r>
            <w:proofErr w:type="spellEnd"/>
            <w:r w:rsidRPr="00253E30">
              <w:rPr>
                <w:rFonts w:ascii="Arial" w:hAnsi="Arial" w:cs="Arial"/>
                <w:color w:val="000000"/>
              </w:rPr>
              <w:t>, 62 (número extraordinario): 253-291.</w:t>
            </w:r>
          </w:p>
          <w:p w:rsidR="00BA37B2" w:rsidRPr="00F83EAF" w:rsidRDefault="00BA37B2" w:rsidP="009F66C8">
            <w:pPr>
              <w:spacing w:line="360" w:lineRule="auto"/>
              <w:ind w:left="64"/>
              <w:jc w:val="both"/>
              <w:rPr>
                <w:rFonts w:ascii="Arial" w:hAnsi="Arial" w:cs="Arial"/>
                <w:lang w:val="en-GB"/>
              </w:rPr>
            </w:pPr>
            <w:r w:rsidRPr="00295331">
              <w:rPr>
                <w:rFonts w:ascii="Arial" w:hAnsi="Arial" w:cs="Arial"/>
                <w:smallCaps/>
              </w:rPr>
              <w:t>Martín</w:t>
            </w:r>
            <w:r w:rsidR="00D801F8" w:rsidRPr="00295331">
              <w:rPr>
                <w:rFonts w:ascii="Arial" w:hAnsi="Arial" w:cs="Arial"/>
                <w:smallCaps/>
              </w:rPr>
              <w:t>ez-Solano, I., García-París, M. &amp;</w:t>
            </w:r>
            <w:r w:rsidRPr="00295331">
              <w:rPr>
                <w:rFonts w:ascii="Arial" w:hAnsi="Arial" w:cs="Arial"/>
                <w:smallCaps/>
              </w:rPr>
              <w:t xml:space="preserve"> Bosch, J. 2006. </w:t>
            </w:r>
            <w:r w:rsidRPr="00253E30">
              <w:rPr>
                <w:rFonts w:ascii="Arial" w:hAnsi="Arial" w:cs="Arial"/>
                <w:i/>
                <w:iCs/>
              </w:rPr>
              <w:t xml:space="preserve">Anfibios de </w:t>
            </w:r>
            <w:proofErr w:type="spellStart"/>
            <w:r w:rsidRPr="00253E30">
              <w:rPr>
                <w:rFonts w:ascii="Arial" w:hAnsi="Arial" w:cs="Arial"/>
                <w:i/>
                <w:iCs/>
              </w:rPr>
              <w:t>Peñalara</w:t>
            </w:r>
            <w:proofErr w:type="spellEnd"/>
            <w:r w:rsidRPr="00253E30">
              <w:rPr>
                <w:rFonts w:ascii="Arial" w:hAnsi="Arial" w:cs="Arial"/>
                <w:i/>
                <w:iCs/>
              </w:rPr>
              <w:t>. Identificación y conservación</w:t>
            </w:r>
            <w:r w:rsidRPr="00253E30">
              <w:rPr>
                <w:rFonts w:ascii="Arial" w:hAnsi="Arial" w:cs="Arial"/>
              </w:rPr>
              <w:t xml:space="preserve">. Dirección General de Promoción y Disciplina Ambiental, Consejería de Medio Ambiente y Ordenación del Territorio, Comunidad de Madrid, Madrid. </w:t>
            </w:r>
            <w:r w:rsidRPr="00F83EAF">
              <w:rPr>
                <w:rFonts w:ascii="Arial" w:hAnsi="Arial" w:cs="Arial"/>
                <w:lang w:val="en-GB"/>
              </w:rPr>
              <w:t>113 pp.</w:t>
            </w:r>
          </w:p>
          <w:p w:rsidR="00BA37B2" w:rsidRPr="00253E30" w:rsidRDefault="00D801F8" w:rsidP="009F66C8">
            <w:pPr>
              <w:spacing w:line="360" w:lineRule="auto"/>
              <w:ind w:left="64"/>
              <w:jc w:val="both"/>
              <w:rPr>
                <w:rFonts w:ascii="Arial" w:hAnsi="Arial" w:cs="Arial"/>
                <w:color w:val="000000"/>
              </w:rPr>
            </w:pPr>
            <w:r w:rsidRPr="00295331">
              <w:rPr>
                <w:rFonts w:ascii="Arial" w:hAnsi="Arial" w:cs="Arial"/>
                <w:smallCaps/>
                <w:color w:val="000000"/>
              </w:rPr>
              <w:t>Martínez-Solano, I., Rey, I. &amp;</w:t>
            </w:r>
            <w:r w:rsidR="00BA37B2" w:rsidRPr="00295331">
              <w:rPr>
                <w:rFonts w:ascii="Arial" w:hAnsi="Arial" w:cs="Arial"/>
                <w:smallCaps/>
                <w:color w:val="000000"/>
              </w:rPr>
              <w:t xml:space="preserve"> García-París, M. 2005. </w:t>
            </w:r>
            <w:r w:rsidR="00BA37B2" w:rsidRPr="00F83EAF">
              <w:rPr>
                <w:rFonts w:ascii="Arial" w:hAnsi="Arial" w:cs="Arial"/>
                <w:color w:val="000000"/>
                <w:lang w:val="en-GB"/>
              </w:rPr>
              <w:t xml:space="preserve">The impact of historical and recent factors on genetic variability in a mountain frog: the case of </w:t>
            </w:r>
            <w:r w:rsidR="00BA37B2" w:rsidRPr="00F83EAF">
              <w:rPr>
                <w:rFonts w:ascii="Arial" w:hAnsi="Arial" w:cs="Arial"/>
                <w:i/>
                <w:iCs/>
                <w:color w:val="000000"/>
                <w:lang w:val="en-GB"/>
              </w:rPr>
              <w:t xml:space="preserve">Rana </w:t>
            </w:r>
            <w:proofErr w:type="spellStart"/>
            <w:r w:rsidR="00BA37B2" w:rsidRPr="00F83EAF">
              <w:rPr>
                <w:rFonts w:ascii="Arial" w:hAnsi="Arial" w:cs="Arial"/>
                <w:i/>
                <w:iCs/>
                <w:color w:val="000000"/>
                <w:lang w:val="en-GB"/>
              </w:rPr>
              <w:t>iberica</w:t>
            </w:r>
            <w:proofErr w:type="spellEnd"/>
            <w:r w:rsidR="00BA37B2" w:rsidRPr="00F83EAF">
              <w:rPr>
                <w:rFonts w:ascii="Arial" w:hAnsi="Arial" w:cs="Arial"/>
                <w:i/>
                <w:iCs/>
                <w:color w:val="000000"/>
                <w:lang w:val="en-GB"/>
              </w:rPr>
              <w:t xml:space="preserve"> </w:t>
            </w:r>
            <w:r w:rsidR="00BA37B2" w:rsidRPr="00F83EAF">
              <w:rPr>
                <w:rFonts w:ascii="Arial" w:hAnsi="Arial" w:cs="Arial"/>
                <w:color w:val="000000"/>
                <w:lang w:val="en-GB"/>
              </w:rPr>
              <w:t>(</w:t>
            </w:r>
            <w:proofErr w:type="spellStart"/>
            <w:r w:rsidR="00BA37B2" w:rsidRPr="00F83EAF">
              <w:rPr>
                <w:rFonts w:ascii="Arial" w:hAnsi="Arial" w:cs="Arial"/>
                <w:color w:val="000000"/>
                <w:lang w:val="en-GB"/>
              </w:rPr>
              <w:t>Anura</w:t>
            </w:r>
            <w:proofErr w:type="spellEnd"/>
            <w:r w:rsidR="00BA37B2" w:rsidRPr="00F83EAF">
              <w:rPr>
                <w:rFonts w:ascii="Arial" w:hAnsi="Arial" w:cs="Arial"/>
                <w:color w:val="000000"/>
                <w:lang w:val="en-GB"/>
              </w:rPr>
              <w:t xml:space="preserve">: </w:t>
            </w:r>
            <w:proofErr w:type="spellStart"/>
            <w:r w:rsidR="00BA37B2" w:rsidRPr="00F83EAF">
              <w:rPr>
                <w:rFonts w:ascii="Arial" w:hAnsi="Arial" w:cs="Arial"/>
                <w:color w:val="000000"/>
                <w:lang w:val="en-GB"/>
              </w:rPr>
              <w:t>Ranidae</w:t>
            </w:r>
            <w:proofErr w:type="spellEnd"/>
            <w:r w:rsidR="00BA37B2" w:rsidRPr="00F83EAF">
              <w:rPr>
                <w:rFonts w:ascii="Arial" w:hAnsi="Arial" w:cs="Arial"/>
                <w:color w:val="000000"/>
                <w:lang w:val="en-GB"/>
              </w:rPr>
              <w:t xml:space="preserve">). </w:t>
            </w:r>
            <w:r w:rsidR="00BA37B2" w:rsidRPr="00253E30">
              <w:rPr>
                <w:rFonts w:ascii="Arial" w:hAnsi="Arial" w:cs="Arial"/>
                <w:i/>
                <w:iCs/>
                <w:color w:val="000000"/>
              </w:rPr>
              <w:t xml:space="preserve">Animal </w:t>
            </w:r>
            <w:proofErr w:type="spellStart"/>
            <w:r w:rsidR="00BA37B2" w:rsidRPr="00253E30">
              <w:rPr>
                <w:rFonts w:ascii="Arial" w:hAnsi="Arial" w:cs="Arial"/>
                <w:i/>
                <w:iCs/>
                <w:color w:val="000000"/>
              </w:rPr>
              <w:t>Conservation</w:t>
            </w:r>
            <w:proofErr w:type="spellEnd"/>
            <w:r w:rsidR="00BA37B2" w:rsidRPr="00253E30">
              <w:rPr>
                <w:rFonts w:ascii="Arial" w:hAnsi="Arial" w:cs="Arial"/>
                <w:color w:val="000000"/>
              </w:rPr>
              <w:t>, 8: 431-441.</w:t>
            </w:r>
          </w:p>
          <w:p w:rsidR="00BA37B2" w:rsidRPr="00253E30" w:rsidRDefault="00BA37B2" w:rsidP="009F66C8">
            <w:pPr>
              <w:spacing w:line="360" w:lineRule="auto"/>
              <w:ind w:left="64"/>
              <w:jc w:val="both"/>
              <w:rPr>
                <w:rFonts w:ascii="Arial" w:hAnsi="Arial" w:cs="Arial"/>
              </w:rPr>
            </w:pPr>
            <w:r w:rsidRPr="00295331">
              <w:rPr>
                <w:rFonts w:ascii="Arial" w:hAnsi="Arial" w:cs="Arial"/>
                <w:smallCaps/>
              </w:rPr>
              <w:t xml:space="preserve">Pérez de Ana, J.M. 2014. </w:t>
            </w:r>
            <w:r w:rsidRPr="00253E30">
              <w:rPr>
                <w:rFonts w:ascii="Arial" w:hAnsi="Arial" w:cs="Arial"/>
              </w:rPr>
              <w:t xml:space="preserve">Nuevos datos de anfibios y reptiles en el País Vasco. </w:t>
            </w:r>
            <w:proofErr w:type="spellStart"/>
            <w:r w:rsidRPr="00253E30">
              <w:rPr>
                <w:rFonts w:ascii="Arial" w:hAnsi="Arial" w:cs="Arial"/>
                <w:i/>
                <w:iCs/>
              </w:rPr>
              <w:t>Munibe</w:t>
            </w:r>
            <w:proofErr w:type="spellEnd"/>
            <w:r w:rsidRPr="00253E30">
              <w:rPr>
                <w:rFonts w:ascii="Arial" w:hAnsi="Arial" w:cs="Arial"/>
              </w:rPr>
              <w:t xml:space="preserve">, 62: 135-144. </w:t>
            </w:r>
          </w:p>
          <w:p w:rsidR="00BA37B2" w:rsidRPr="00253E30" w:rsidRDefault="00BA37B2" w:rsidP="009F66C8">
            <w:pPr>
              <w:spacing w:line="360" w:lineRule="auto"/>
              <w:ind w:left="64"/>
              <w:jc w:val="both"/>
              <w:rPr>
                <w:rFonts w:ascii="Arial" w:hAnsi="Arial" w:cs="Arial"/>
              </w:rPr>
            </w:pPr>
            <w:r w:rsidRPr="00253E30">
              <w:rPr>
                <w:rFonts w:ascii="Arial" w:hAnsi="Arial" w:cs="Arial"/>
              </w:rPr>
              <w:t>Salvador, A. (201</w:t>
            </w:r>
            <w:r w:rsidR="00D801F8">
              <w:rPr>
                <w:rFonts w:ascii="Arial" w:hAnsi="Arial" w:cs="Arial"/>
              </w:rPr>
              <w:t>5</w:t>
            </w:r>
            <w:r w:rsidRPr="00253E30">
              <w:rPr>
                <w:rFonts w:ascii="Arial" w:hAnsi="Arial" w:cs="Arial"/>
              </w:rPr>
              <w:t xml:space="preserve">). Rana </w:t>
            </w:r>
            <w:proofErr w:type="spellStart"/>
            <w:r w:rsidRPr="00253E30">
              <w:rPr>
                <w:rFonts w:ascii="Arial" w:hAnsi="Arial" w:cs="Arial"/>
              </w:rPr>
              <w:t>patilarga</w:t>
            </w:r>
            <w:proofErr w:type="spellEnd"/>
            <w:r w:rsidRPr="00253E30">
              <w:rPr>
                <w:rFonts w:ascii="Arial" w:hAnsi="Arial" w:cs="Arial"/>
              </w:rPr>
              <w:t xml:space="preserve"> – </w:t>
            </w:r>
            <w:r w:rsidRPr="00253E30">
              <w:rPr>
                <w:rFonts w:ascii="Arial" w:hAnsi="Arial" w:cs="Arial"/>
                <w:i/>
                <w:iCs/>
              </w:rPr>
              <w:t xml:space="preserve">Rana </w:t>
            </w:r>
            <w:proofErr w:type="spellStart"/>
            <w:r w:rsidRPr="00253E30">
              <w:rPr>
                <w:rFonts w:ascii="Arial" w:hAnsi="Arial" w:cs="Arial"/>
                <w:i/>
                <w:iCs/>
              </w:rPr>
              <w:t>iberica</w:t>
            </w:r>
            <w:proofErr w:type="spellEnd"/>
            <w:r w:rsidRPr="00253E30">
              <w:rPr>
                <w:rFonts w:ascii="Arial" w:hAnsi="Arial" w:cs="Arial"/>
              </w:rPr>
              <w:t>. En: Enciclopedia Virtual de los Vertebrados Españoles. Salvador,</w:t>
            </w:r>
            <w:r w:rsidR="00D801F8">
              <w:rPr>
                <w:rFonts w:ascii="Arial" w:hAnsi="Arial" w:cs="Arial"/>
              </w:rPr>
              <w:t xml:space="preserve"> A. &amp; Martínez-Solano, I. (eds.). Museo Nacional de Ciencias Naturales, Madrid. http://www.vertebradosibericos.org/</w:t>
            </w:r>
          </w:p>
          <w:p w:rsidR="00BA37B2" w:rsidRPr="00F83EAF" w:rsidRDefault="00D801F8" w:rsidP="009F66C8">
            <w:pPr>
              <w:spacing w:line="360" w:lineRule="auto"/>
              <w:ind w:left="64"/>
              <w:jc w:val="both"/>
              <w:rPr>
                <w:rFonts w:ascii="Arial" w:hAnsi="Arial" w:cs="Arial"/>
                <w:lang w:val="en-GB"/>
              </w:rPr>
            </w:pPr>
            <w:r w:rsidRPr="00295331">
              <w:rPr>
                <w:rFonts w:ascii="Arial" w:hAnsi="Arial" w:cs="Arial"/>
                <w:smallCaps/>
              </w:rPr>
              <w:t>Vences, M. &amp;</w:t>
            </w:r>
            <w:r w:rsidR="00BA37B2" w:rsidRPr="00295331">
              <w:rPr>
                <w:rFonts w:ascii="Arial" w:hAnsi="Arial" w:cs="Arial"/>
                <w:smallCaps/>
              </w:rPr>
              <w:t xml:space="preserve"> Salvador, A. 2014.</w:t>
            </w:r>
            <w:r w:rsidR="00BA37B2" w:rsidRPr="00253E30">
              <w:rPr>
                <w:rFonts w:ascii="Arial" w:hAnsi="Arial" w:cs="Arial"/>
              </w:rPr>
              <w:t xml:space="preserve"> </w:t>
            </w:r>
            <w:r w:rsidR="00BA37B2" w:rsidRPr="00253E30">
              <w:rPr>
                <w:rFonts w:ascii="Arial" w:hAnsi="Arial" w:cs="Arial"/>
                <w:i/>
                <w:iCs/>
              </w:rPr>
              <w:t xml:space="preserve">Rana </w:t>
            </w:r>
            <w:proofErr w:type="spellStart"/>
            <w:r w:rsidR="00BA37B2" w:rsidRPr="00253E30">
              <w:rPr>
                <w:rFonts w:ascii="Arial" w:hAnsi="Arial" w:cs="Arial"/>
                <w:i/>
                <w:iCs/>
              </w:rPr>
              <w:t>iberica</w:t>
            </w:r>
            <w:proofErr w:type="spellEnd"/>
            <w:r w:rsidR="00BA37B2" w:rsidRPr="00253E30">
              <w:rPr>
                <w:rFonts w:ascii="Arial" w:hAnsi="Arial" w:cs="Arial"/>
                <w:i/>
                <w:iCs/>
              </w:rPr>
              <w:t xml:space="preserve"> </w:t>
            </w:r>
            <w:proofErr w:type="spellStart"/>
            <w:r w:rsidR="00BA37B2" w:rsidRPr="00253E30">
              <w:rPr>
                <w:rFonts w:ascii="Arial" w:hAnsi="Arial" w:cs="Arial"/>
              </w:rPr>
              <w:t>Boulenger</w:t>
            </w:r>
            <w:proofErr w:type="spellEnd"/>
            <w:r w:rsidR="00BA37B2" w:rsidRPr="00253E30">
              <w:rPr>
                <w:rFonts w:ascii="Arial" w:hAnsi="Arial" w:cs="Arial"/>
              </w:rPr>
              <w:t xml:space="preserve">, 1879- </w:t>
            </w:r>
            <w:proofErr w:type="spellStart"/>
            <w:r w:rsidR="00BA37B2" w:rsidRPr="00253E30">
              <w:rPr>
                <w:rFonts w:ascii="Arial" w:hAnsi="Arial" w:cs="Arial"/>
              </w:rPr>
              <w:t>Iberischer</w:t>
            </w:r>
            <w:proofErr w:type="spellEnd"/>
            <w:r w:rsidR="00BA37B2" w:rsidRPr="00253E30">
              <w:rPr>
                <w:rFonts w:ascii="Arial" w:hAnsi="Arial" w:cs="Arial"/>
              </w:rPr>
              <w:t xml:space="preserve"> </w:t>
            </w:r>
            <w:proofErr w:type="spellStart"/>
            <w:r w:rsidR="00BA37B2" w:rsidRPr="00253E30">
              <w:rPr>
                <w:rFonts w:ascii="Arial" w:hAnsi="Arial" w:cs="Arial"/>
              </w:rPr>
              <w:t>Bachfrosch</w:t>
            </w:r>
            <w:proofErr w:type="spellEnd"/>
            <w:r w:rsidR="00BA37B2" w:rsidRPr="00253E30">
              <w:rPr>
                <w:rFonts w:ascii="Arial" w:hAnsi="Arial" w:cs="Arial"/>
              </w:rPr>
              <w:t xml:space="preserve">. </w:t>
            </w:r>
            <w:r w:rsidR="00BA37B2" w:rsidRPr="00F83EAF">
              <w:rPr>
                <w:rFonts w:ascii="Arial" w:hAnsi="Arial" w:cs="Arial"/>
                <w:lang w:val="en-GB"/>
              </w:rPr>
              <w:t xml:space="preserve">Pp. 205-225. </w:t>
            </w:r>
            <w:proofErr w:type="spellStart"/>
            <w:r w:rsidR="00BA37B2" w:rsidRPr="00F83EAF">
              <w:rPr>
                <w:rFonts w:ascii="Arial" w:hAnsi="Arial" w:cs="Arial"/>
                <w:lang w:val="en-GB"/>
              </w:rPr>
              <w:t>En</w:t>
            </w:r>
            <w:proofErr w:type="spellEnd"/>
            <w:r w:rsidR="00BA37B2" w:rsidRPr="00F83EAF">
              <w:rPr>
                <w:rFonts w:ascii="Arial" w:hAnsi="Arial" w:cs="Arial"/>
                <w:lang w:val="en-GB"/>
              </w:rPr>
              <w:t xml:space="preserve">: </w:t>
            </w:r>
            <w:proofErr w:type="spellStart"/>
            <w:r w:rsidR="00BA37B2" w:rsidRPr="00F83EAF">
              <w:rPr>
                <w:rFonts w:ascii="Arial" w:hAnsi="Arial" w:cs="Arial"/>
                <w:lang w:val="en-GB"/>
              </w:rPr>
              <w:t>Grossenbacher</w:t>
            </w:r>
            <w:proofErr w:type="spellEnd"/>
            <w:r w:rsidR="00BA37B2" w:rsidRPr="00F83EAF">
              <w:rPr>
                <w:rFonts w:ascii="Arial" w:hAnsi="Arial" w:cs="Arial"/>
                <w:lang w:val="en-GB"/>
              </w:rPr>
              <w:t xml:space="preserve">, K. (Ed.). </w:t>
            </w:r>
            <w:proofErr w:type="spellStart"/>
            <w:r w:rsidR="00BA37B2" w:rsidRPr="00F83EAF">
              <w:rPr>
                <w:rFonts w:ascii="Arial" w:hAnsi="Arial" w:cs="Arial"/>
                <w:i/>
                <w:iCs/>
                <w:lang w:val="en-GB"/>
              </w:rPr>
              <w:t>Handbuch</w:t>
            </w:r>
            <w:proofErr w:type="spellEnd"/>
            <w:r w:rsidR="00BA37B2" w:rsidRPr="00F83EAF">
              <w:rPr>
                <w:rFonts w:ascii="Arial" w:hAnsi="Arial" w:cs="Arial"/>
                <w:i/>
                <w:iCs/>
                <w:lang w:val="en-GB"/>
              </w:rPr>
              <w:t xml:space="preserve"> der </w:t>
            </w:r>
            <w:proofErr w:type="spellStart"/>
            <w:r w:rsidR="00BA37B2" w:rsidRPr="00F83EAF">
              <w:rPr>
                <w:rFonts w:ascii="Arial" w:hAnsi="Arial" w:cs="Arial"/>
                <w:i/>
                <w:iCs/>
                <w:lang w:val="en-GB"/>
              </w:rPr>
              <w:t>Reptilien</w:t>
            </w:r>
            <w:proofErr w:type="spellEnd"/>
            <w:r w:rsidR="00BA37B2" w:rsidRPr="00F83EAF">
              <w:rPr>
                <w:rFonts w:ascii="Arial" w:hAnsi="Arial" w:cs="Arial"/>
                <w:i/>
                <w:iCs/>
                <w:lang w:val="en-GB"/>
              </w:rPr>
              <w:t xml:space="preserve"> und </w:t>
            </w:r>
            <w:proofErr w:type="spellStart"/>
            <w:r w:rsidR="00BA37B2" w:rsidRPr="00F83EAF">
              <w:rPr>
                <w:rFonts w:ascii="Arial" w:hAnsi="Arial" w:cs="Arial"/>
                <w:i/>
                <w:iCs/>
                <w:lang w:val="en-GB"/>
              </w:rPr>
              <w:t>Amphibien</w:t>
            </w:r>
            <w:proofErr w:type="spellEnd"/>
            <w:r w:rsidR="00BA37B2" w:rsidRPr="00F83EAF">
              <w:rPr>
                <w:rFonts w:ascii="Arial" w:hAnsi="Arial" w:cs="Arial"/>
                <w:i/>
                <w:iCs/>
                <w:lang w:val="en-GB"/>
              </w:rPr>
              <w:t xml:space="preserve"> </w:t>
            </w:r>
            <w:proofErr w:type="spellStart"/>
            <w:r w:rsidR="00BA37B2" w:rsidRPr="00F83EAF">
              <w:rPr>
                <w:rFonts w:ascii="Arial" w:hAnsi="Arial" w:cs="Arial"/>
                <w:i/>
                <w:iCs/>
                <w:lang w:val="en-GB"/>
              </w:rPr>
              <w:t>Europas</w:t>
            </w:r>
            <w:proofErr w:type="spellEnd"/>
            <w:r w:rsidR="00BA37B2" w:rsidRPr="00F83EAF">
              <w:rPr>
                <w:rFonts w:ascii="Arial" w:hAnsi="Arial" w:cs="Arial"/>
                <w:lang w:val="en-GB"/>
              </w:rPr>
              <w:t xml:space="preserve">. Band 5/III A. </w:t>
            </w:r>
            <w:proofErr w:type="spellStart"/>
            <w:r w:rsidR="00BA37B2" w:rsidRPr="00F83EAF">
              <w:rPr>
                <w:rFonts w:ascii="Arial" w:hAnsi="Arial" w:cs="Arial"/>
                <w:lang w:val="en-GB"/>
              </w:rPr>
              <w:t>Froschlurche</w:t>
            </w:r>
            <w:proofErr w:type="spellEnd"/>
            <w:r w:rsidR="00BA37B2" w:rsidRPr="00F83EAF">
              <w:rPr>
                <w:rFonts w:ascii="Arial" w:hAnsi="Arial" w:cs="Arial"/>
                <w:lang w:val="en-GB"/>
              </w:rPr>
              <w:t xml:space="preserve"> (</w:t>
            </w:r>
            <w:proofErr w:type="spellStart"/>
            <w:r w:rsidR="00BA37B2" w:rsidRPr="00F83EAF">
              <w:rPr>
                <w:rFonts w:ascii="Arial" w:hAnsi="Arial" w:cs="Arial"/>
                <w:lang w:val="en-GB"/>
              </w:rPr>
              <w:t>Anura</w:t>
            </w:r>
            <w:proofErr w:type="spellEnd"/>
            <w:r w:rsidR="00BA37B2" w:rsidRPr="00F83EAF">
              <w:rPr>
                <w:rFonts w:ascii="Arial" w:hAnsi="Arial" w:cs="Arial"/>
                <w:lang w:val="en-GB"/>
              </w:rPr>
              <w:t>) III A (</w:t>
            </w:r>
            <w:proofErr w:type="spellStart"/>
            <w:r w:rsidR="00BA37B2" w:rsidRPr="00F83EAF">
              <w:rPr>
                <w:rFonts w:ascii="Arial" w:hAnsi="Arial" w:cs="Arial"/>
                <w:lang w:val="en-GB"/>
              </w:rPr>
              <w:t>Ranidae</w:t>
            </w:r>
            <w:proofErr w:type="spellEnd"/>
            <w:r w:rsidR="00BA37B2" w:rsidRPr="00F83EAF">
              <w:rPr>
                <w:rFonts w:ascii="Arial" w:hAnsi="Arial" w:cs="Arial"/>
                <w:lang w:val="en-GB"/>
              </w:rPr>
              <w:t xml:space="preserve"> I). </w:t>
            </w:r>
            <w:proofErr w:type="spellStart"/>
            <w:r w:rsidR="00BA37B2" w:rsidRPr="00F83EAF">
              <w:rPr>
                <w:rFonts w:ascii="Arial" w:hAnsi="Arial" w:cs="Arial"/>
                <w:lang w:val="en-GB"/>
              </w:rPr>
              <w:t>Aula</w:t>
            </w:r>
            <w:proofErr w:type="spellEnd"/>
            <w:r w:rsidR="00BA37B2" w:rsidRPr="00F83EAF">
              <w:rPr>
                <w:rFonts w:ascii="Arial" w:hAnsi="Arial" w:cs="Arial"/>
                <w:lang w:val="en-GB"/>
              </w:rPr>
              <w:t xml:space="preserve"> </w:t>
            </w:r>
            <w:proofErr w:type="spellStart"/>
            <w:r w:rsidR="00BA37B2" w:rsidRPr="00F83EAF">
              <w:rPr>
                <w:rFonts w:ascii="Arial" w:hAnsi="Arial" w:cs="Arial"/>
                <w:lang w:val="en-GB"/>
              </w:rPr>
              <w:t>Verlag</w:t>
            </w:r>
            <w:proofErr w:type="spellEnd"/>
            <w:r w:rsidR="00BA37B2" w:rsidRPr="00F83EAF">
              <w:rPr>
                <w:rFonts w:ascii="Arial" w:hAnsi="Arial" w:cs="Arial"/>
                <w:lang w:val="en-GB"/>
              </w:rPr>
              <w:t xml:space="preserve">, </w:t>
            </w:r>
            <w:proofErr w:type="spellStart"/>
            <w:r w:rsidR="00BA37B2" w:rsidRPr="00F83EAF">
              <w:rPr>
                <w:rFonts w:ascii="Arial" w:hAnsi="Arial" w:cs="Arial"/>
                <w:lang w:val="en-GB"/>
              </w:rPr>
              <w:t>Wiebelsheim</w:t>
            </w:r>
            <w:proofErr w:type="spellEnd"/>
            <w:r w:rsidR="00BA37B2" w:rsidRPr="00F83EAF">
              <w:rPr>
                <w:rFonts w:ascii="Arial" w:hAnsi="Arial" w:cs="Arial"/>
                <w:lang w:val="en-GB"/>
              </w:rPr>
              <w:t>.</w:t>
            </w:r>
          </w:p>
        </w:tc>
      </w:tr>
    </w:tbl>
    <w:p w:rsidR="005B0F8A" w:rsidRPr="00F83EAF" w:rsidRDefault="005B0F8A" w:rsidP="0058137E">
      <w:pPr>
        <w:spacing w:line="360" w:lineRule="auto"/>
        <w:rPr>
          <w:rFonts w:ascii="Arial" w:hAnsi="Arial" w:cs="Arial"/>
          <w:lang w:val="en-GB"/>
        </w:rPr>
      </w:pPr>
    </w:p>
    <w:sectPr w:rsidR="005B0F8A" w:rsidRPr="00F83EAF">
      <w:pgSz w:w="11906" w:h="16838"/>
      <w:pgMar w:top="1417" w:right="1701" w:bottom="1417"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ECC4D3B"/>
    <w:multiLevelType w:val="hybridMultilevel"/>
    <w:tmpl w:val="99B41460"/>
    <w:lvl w:ilvl="0" w:tplc="0C0A0011">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 w15:restartNumberingAfterBreak="0">
    <w:nsid w:val="0F030E16"/>
    <w:multiLevelType w:val="hybridMultilevel"/>
    <w:tmpl w:val="19A2DB30"/>
    <w:lvl w:ilvl="0" w:tplc="0C0A0001">
      <w:start w:val="1"/>
      <w:numFmt w:val="bullet"/>
      <w:lvlText w:val=""/>
      <w:lvlJc w:val="left"/>
      <w:pPr>
        <w:ind w:left="360" w:hanging="360"/>
      </w:pPr>
      <w:rPr>
        <w:rFonts w:ascii="Symbol" w:hAnsi="Symbol" w:hint="default"/>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2" w15:restartNumberingAfterBreak="0">
    <w:nsid w:val="191F645E"/>
    <w:multiLevelType w:val="hybridMultilevel"/>
    <w:tmpl w:val="4D16C7F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 w15:restartNumberingAfterBreak="0">
    <w:nsid w:val="1AA616E2"/>
    <w:multiLevelType w:val="hybridMultilevel"/>
    <w:tmpl w:val="3670E46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 w15:restartNumberingAfterBreak="0">
    <w:nsid w:val="233147A6"/>
    <w:multiLevelType w:val="hybridMultilevel"/>
    <w:tmpl w:val="4614C756"/>
    <w:lvl w:ilvl="0" w:tplc="04C2C1CC">
      <w:start w:val="2"/>
      <w:numFmt w:val="bullet"/>
      <w:lvlText w:val="-"/>
      <w:lvlJc w:val="left"/>
      <w:pPr>
        <w:ind w:left="720" w:hanging="360"/>
      </w:pPr>
      <w:rPr>
        <w:rFonts w:ascii="Arial" w:eastAsiaTheme="minorHAnsi"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15:restartNumberingAfterBreak="0">
    <w:nsid w:val="2AA7148D"/>
    <w:multiLevelType w:val="hybridMultilevel"/>
    <w:tmpl w:val="1910BBF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 w15:restartNumberingAfterBreak="0">
    <w:nsid w:val="42476205"/>
    <w:multiLevelType w:val="hybridMultilevel"/>
    <w:tmpl w:val="487C243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15:restartNumberingAfterBreak="0">
    <w:nsid w:val="49B91304"/>
    <w:multiLevelType w:val="hybridMultilevel"/>
    <w:tmpl w:val="7B84F08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15:restartNumberingAfterBreak="0">
    <w:nsid w:val="61EF5925"/>
    <w:multiLevelType w:val="hybridMultilevel"/>
    <w:tmpl w:val="40320E7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15:restartNumberingAfterBreak="0">
    <w:nsid w:val="63BC60D9"/>
    <w:multiLevelType w:val="hybridMultilevel"/>
    <w:tmpl w:val="113ECE18"/>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0" w15:restartNumberingAfterBreak="0">
    <w:nsid w:val="702763D5"/>
    <w:multiLevelType w:val="hybridMultilevel"/>
    <w:tmpl w:val="777EBC0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1" w15:restartNumberingAfterBreak="0">
    <w:nsid w:val="7B431407"/>
    <w:multiLevelType w:val="hybridMultilevel"/>
    <w:tmpl w:val="2C482CEE"/>
    <w:lvl w:ilvl="0" w:tplc="0C0A0005">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abstractNumId w:val="7"/>
  </w:num>
  <w:num w:numId="2">
    <w:abstractNumId w:val="0"/>
  </w:num>
  <w:num w:numId="3">
    <w:abstractNumId w:val="9"/>
  </w:num>
  <w:num w:numId="4">
    <w:abstractNumId w:val="3"/>
  </w:num>
  <w:num w:numId="5">
    <w:abstractNumId w:val="8"/>
  </w:num>
  <w:num w:numId="6">
    <w:abstractNumId w:val="10"/>
  </w:num>
  <w:num w:numId="7">
    <w:abstractNumId w:val="4"/>
  </w:num>
  <w:num w:numId="8">
    <w:abstractNumId w:val="5"/>
  </w:num>
  <w:num w:numId="9">
    <w:abstractNumId w:val="2"/>
  </w:num>
  <w:num w:numId="10">
    <w:abstractNumId w:val="11"/>
  </w:num>
  <w:num w:numId="11">
    <w:abstractNumId w:val="6"/>
  </w:num>
  <w:num w:numId="1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proofState w:spelling="clean" w:grammar="clean"/>
  <w:defaultTabStop w:val="708"/>
  <w:hyphenationZone w:val="425"/>
  <w:characterSpacingControl w:val="doNotCompress"/>
  <w:savePreviewPicture/>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E2C9F"/>
    <w:rsid w:val="000174A1"/>
    <w:rsid w:val="0002094B"/>
    <w:rsid w:val="000773DC"/>
    <w:rsid w:val="000A2C11"/>
    <w:rsid w:val="000A730B"/>
    <w:rsid w:val="0010015A"/>
    <w:rsid w:val="00104A74"/>
    <w:rsid w:val="00116B7D"/>
    <w:rsid w:val="00152540"/>
    <w:rsid w:val="00175B52"/>
    <w:rsid w:val="001974F5"/>
    <w:rsid w:val="00227E37"/>
    <w:rsid w:val="00253E30"/>
    <w:rsid w:val="00284232"/>
    <w:rsid w:val="00295331"/>
    <w:rsid w:val="002C662E"/>
    <w:rsid w:val="002D0A26"/>
    <w:rsid w:val="002E4CDC"/>
    <w:rsid w:val="0032078D"/>
    <w:rsid w:val="003C4571"/>
    <w:rsid w:val="003E2C9F"/>
    <w:rsid w:val="003E37CA"/>
    <w:rsid w:val="004328EB"/>
    <w:rsid w:val="00437E4B"/>
    <w:rsid w:val="004460C3"/>
    <w:rsid w:val="00486143"/>
    <w:rsid w:val="004A2B4D"/>
    <w:rsid w:val="004A2FCA"/>
    <w:rsid w:val="004D71D8"/>
    <w:rsid w:val="00533CEC"/>
    <w:rsid w:val="0058137E"/>
    <w:rsid w:val="00586CE0"/>
    <w:rsid w:val="005B0F8A"/>
    <w:rsid w:val="005E6BFC"/>
    <w:rsid w:val="00642900"/>
    <w:rsid w:val="00644691"/>
    <w:rsid w:val="0066593D"/>
    <w:rsid w:val="0068728B"/>
    <w:rsid w:val="006904DA"/>
    <w:rsid w:val="006D787C"/>
    <w:rsid w:val="006E50FD"/>
    <w:rsid w:val="00736DBF"/>
    <w:rsid w:val="00780D82"/>
    <w:rsid w:val="00790923"/>
    <w:rsid w:val="00793A7E"/>
    <w:rsid w:val="00794F4C"/>
    <w:rsid w:val="007C5797"/>
    <w:rsid w:val="007C5CDC"/>
    <w:rsid w:val="007D4376"/>
    <w:rsid w:val="007F2538"/>
    <w:rsid w:val="007F6012"/>
    <w:rsid w:val="00820B07"/>
    <w:rsid w:val="00821637"/>
    <w:rsid w:val="00826E79"/>
    <w:rsid w:val="008324F3"/>
    <w:rsid w:val="008577E6"/>
    <w:rsid w:val="008C3364"/>
    <w:rsid w:val="008D3BAB"/>
    <w:rsid w:val="008D4151"/>
    <w:rsid w:val="0090742B"/>
    <w:rsid w:val="00911326"/>
    <w:rsid w:val="009A2651"/>
    <w:rsid w:val="009A6413"/>
    <w:rsid w:val="009B4372"/>
    <w:rsid w:val="009E49B4"/>
    <w:rsid w:val="009F28E2"/>
    <w:rsid w:val="009F66C8"/>
    <w:rsid w:val="00A3177D"/>
    <w:rsid w:val="00AE6C6B"/>
    <w:rsid w:val="00B54D43"/>
    <w:rsid w:val="00B63745"/>
    <w:rsid w:val="00B71988"/>
    <w:rsid w:val="00B949C3"/>
    <w:rsid w:val="00B94D5F"/>
    <w:rsid w:val="00BA37B2"/>
    <w:rsid w:val="00BE2860"/>
    <w:rsid w:val="00BE5112"/>
    <w:rsid w:val="00C10538"/>
    <w:rsid w:val="00C22179"/>
    <w:rsid w:val="00C56915"/>
    <w:rsid w:val="00C75789"/>
    <w:rsid w:val="00D03137"/>
    <w:rsid w:val="00D0685A"/>
    <w:rsid w:val="00D220AA"/>
    <w:rsid w:val="00D22607"/>
    <w:rsid w:val="00D57217"/>
    <w:rsid w:val="00D77287"/>
    <w:rsid w:val="00D801F8"/>
    <w:rsid w:val="00D82669"/>
    <w:rsid w:val="00DA7BD2"/>
    <w:rsid w:val="00E11237"/>
    <w:rsid w:val="00E27389"/>
    <w:rsid w:val="00E534F7"/>
    <w:rsid w:val="00E72ADD"/>
    <w:rsid w:val="00E86BEA"/>
    <w:rsid w:val="00E95171"/>
    <w:rsid w:val="00EA187F"/>
    <w:rsid w:val="00EA2A26"/>
    <w:rsid w:val="00EC3913"/>
    <w:rsid w:val="00ED0DCB"/>
    <w:rsid w:val="00EF2AAE"/>
    <w:rsid w:val="00F02E87"/>
    <w:rsid w:val="00F1697C"/>
    <w:rsid w:val="00F404CB"/>
    <w:rsid w:val="00F43E5E"/>
    <w:rsid w:val="00F50BB9"/>
    <w:rsid w:val="00F513F9"/>
    <w:rsid w:val="00F63964"/>
    <w:rsid w:val="00F83EAF"/>
    <w:rsid w:val="00F8440A"/>
    <w:rsid w:val="00F847A1"/>
    <w:rsid w:val="00FD0E71"/>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CACEB81"/>
  <w15:docId w15:val="{F0B409B1-D354-4FB0-AFA5-5B6D4387DD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Default">
    <w:name w:val="Default"/>
    <w:rsid w:val="003E2C9F"/>
    <w:pPr>
      <w:autoSpaceDE w:val="0"/>
      <w:autoSpaceDN w:val="0"/>
      <w:adjustRightInd w:val="0"/>
      <w:spacing w:after="0" w:line="240" w:lineRule="auto"/>
    </w:pPr>
    <w:rPr>
      <w:rFonts w:ascii="Arial" w:hAnsi="Arial" w:cs="Arial"/>
      <w:color w:val="000000"/>
      <w:sz w:val="24"/>
      <w:szCs w:val="24"/>
    </w:rPr>
  </w:style>
  <w:style w:type="table" w:styleId="Tablaconcuadrcula">
    <w:name w:val="Table Grid"/>
    <w:basedOn w:val="Tablanormal"/>
    <w:uiPriority w:val="39"/>
    <w:rsid w:val="003E2C9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rrafodelista">
    <w:name w:val="List Paragraph"/>
    <w:basedOn w:val="Normal"/>
    <w:uiPriority w:val="34"/>
    <w:qFormat/>
    <w:rsid w:val="008C3364"/>
    <w:pPr>
      <w:ind w:left="720"/>
      <w:contextualSpacing/>
    </w:pPr>
  </w:style>
  <w:style w:type="character" w:styleId="Textoennegrita">
    <w:name w:val="Strong"/>
    <w:basedOn w:val="Fuentedeprrafopredeter"/>
    <w:uiPriority w:val="22"/>
    <w:qFormat/>
    <w:rsid w:val="00D77287"/>
    <w:rPr>
      <w:b/>
      <w:bCs/>
    </w:rPr>
  </w:style>
  <w:style w:type="paragraph" w:styleId="Textodeglobo">
    <w:name w:val="Balloon Text"/>
    <w:basedOn w:val="Normal"/>
    <w:link w:val="TextodegloboCar"/>
    <w:uiPriority w:val="99"/>
    <w:semiHidden/>
    <w:unhideWhenUsed/>
    <w:rsid w:val="00D57217"/>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D57217"/>
    <w:rPr>
      <w:rFonts w:ascii="Tahoma" w:hAnsi="Tahoma" w:cs="Tahoma"/>
      <w:sz w:val="16"/>
      <w:szCs w:val="16"/>
    </w:rPr>
  </w:style>
  <w:style w:type="character" w:styleId="Hipervnculo">
    <w:name w:val="Hyperlink"/>
    <w:basedOn w:val="Fuentedeprrafopredeter"/>
    <w:uiPriority w:val="99"/>
    <w:unhideWhenUsed/>
    <w:rsid w:val="00790923"/>
    <w:rPr>
      <w:color w:val="0563C1" w:themeColor="hyperlink"/>
      <w:u w:val="single"/>
    </w:rPr>
  </w:style>
  <w:style w:type="character" w:styleId="Refdecomentario">
    <w:name w:val="annotation reference"/>
    <w:basedOn w:val="Fuentedeprrafopredeter"/>
    <w:uiPriority w:val="99"/>
    <w:semiHidden/>
    <w:unhideWhenUsed/>
    <w:rsid w:val="00B54D43"/>
    <w:rPr>
      <w:sz w:val="16"/>
      <w:szCs w:val="16"/>
    </w:rPr>
  </w:style>
  <w:style w:type="paragraph" w:styleId="Textocomentario">
    <w:name w:val="annotation text"/>
    <w:basedOn w:val="Normal"/>
    <w:link w:val="TextocomentarioCar"/>
    <w:uiPriority w:val="99"/>
    <w:semiHidden/>
    <w:unhideWhenUsed/>
    <w:rsid w:val="00B54D43"/>
    <w:pPr>
      <w:spacing w:line="240" w:lineRule="auto"/>
    </w:pPr>
    <w:rPr>
      <w:sz w:val="20"/>
      <w:szCs w:val="20"/>
    </w:rPr>
  </w:style>
  <w:style w:type="character" w:customStyle="1" w:styleId="TextocomentarioCar">
    <w:name w:val="Texto comentario Car"/>
    <w:basedOn w:val="Fuentedeprrafopredeter"/>
    <w:link w:val="Textocomentario"/>
    <w:uiPriority w:val="99"/>
    <w:semiHidden/>
    <w:rsid w:val="00B54D43"/>
    <w:rPr>
      <w:sz w:val="20"/>
      <w:szCs w:val="20"/>
    </w:rPr>
  </w:style>
  <w:style w:type="paragraph" w:styleId="Asuntodelcomentario">
    <w:name w:val="annotation subject"/>
    <w:basedOn w:val="Textocomentario"/>
    <w:next w:val="Textocomentario"/>
    <w:link w:val="AsuntodelcomentarioCar"/>
    <w:uiPriority w:val="99"/>
    <w:semiHidden/>
    <w:unhideWhenUsed/>
    <w:rsid w:val="00B54D43"/>
    <w:rPr>
      <w:b/>
      <w:bCs/>
    </w:rPr>
  </w:style>
  <w:style w:type="character" w:customStyle="1" w:styleId="AsuntodelcomentarioCar">
    <w:name w:val="Asunto del comentario Car"/>
    <w:basedOn w:val="TextocomentarioCar"/>
    <w:link w:val="Asuntodelcomentario"/>
    <w:uiPriority w:val="99"/>
    <w:semiHidden/>
    <w:rsid w:val="00B54D43"/>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07112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4.emf"/><Relationship Id="rId5" Type="http://schemas.openxmlformats.org/officeDocument/2006/relationships/styles" Target="styles.xml"/><Relationship Id="rId10" Type="http://schemas.openxmlformats.org/officeDocument/2006/relationships/image" Target="media/image3.tiff"/><Relationship Id="rId4" Type="http://schemas.openxmlformats.org/officeDocument/2006/relationships/numbering" Target="numbering.xml"/><Relationship Id="rId9" Type="http://schemas.openxmlformats.org/officeDocument/2006/relationships/image" Target="media/image2.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o" ma:contentTypeID="0x010100BE42CE3B01C794458EC46233D514BD01" ma:contentTypeVersion="11" ma:contentTypeDescription="Crear nuevo documento." ma:contentTypeScope="" ma:versionID="36bed9b3dbed49d2bd9d29945c98bc19">
  <xsd:schema xmlns:xsd="http://www.w3.org/2001/XMLSchema" xmlns:xs="http://www.w3.org/2001/XMLSchema" xmlns:p="http://schemas.microsoft.com/office/2006/metadata/properties" xmlns:ns2="77d3f2b1-f841-41a7-a4a6-6f7751f4f541" xmlns:ns3="904b01e8-fb1d-497b-98a3-0a38975a92af" targetNamespace="http://schemas.microsoft.com/office/2006/metadata/properties" ma:root="true" ma:fieldsID="3e00faf0446ba1fdb80f5044169da7bb" ns2:_="" ns3:_="">
    <xsd:import namespace="77d3f2b1-f841-41a7-a4a6-6f7751f4f541"/>
    <xsd:import namespace="904b01e8-fb1d-497b-98a3-0a38975a92af"/>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3:SharedWithUsers" minOccurs="0"/>
                <xsd:element ref="ns3:SharedWithDetails"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7d3f2b1-f841-41a7-a4a6-6f7751f4f54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904b01e8-fb1d-497b-98a3-0a38975a92af" elementFormDefault="qualified">
    <xsd:import namespace="http://schemas.microsoft.com/office/2006/documentManagement/types"/>
    <xsd:import namespace="http://schemas.microsoft.com/office/infopath/2007/PartnerControls"/>
    <xsd:element name="SharedWithUsers" ma:index="15"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Detalles de uso compartido"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846ACF47-8334-4193-8A9B-14D7F7B6A55C}">
  <ds:schemaRefs>
    <ds:schemaRef ds:uri="http://schemas.microsoft.com/sharepoint/v3/contenttype/forms"/>
  </ds:schemaRefs>
</ds:datastoreItem>
</file>

<file path=customXml/itemProps2.xml><?xml version="1.0" encoding="utf-8"?>
<ds:datastoreItem xmlns:ds="http://schemas.openxmlformats.org/officeDocument/2006/customXml" ds:itemID="{C14C7C53-DA5D-4455-A198-7413DC999825}">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57F9F278-E91B-466F-8F20-264BC275CAA1}"/>
</file>

<file path=docProps/app.xml><?xml version="1.0" encoding="utf-8"?>
<Properties xmlns="http://schemas.openxmlformats.org/officeDocument/2006/extended-properties" xmlns:vt="http://schemas.openxmlformats.org/officeDocument/2006/docPropsVTypes">
  <Template>Normal.dotm</Template>
  <TotalTime>6</TotalTime>
  <Pages>18</Pages>
  <Words>5042</Words>
  <Characters>27735</Characters>
  <Application>Microsoft Office Word</Application>
  <DocSecurity>0</DocSecurity>
  <Lines>231</Lines>
  <Paragraphs>65</Paragraphs>
  <ScaleCrop>false</ScaleCrop>
  <HeadingPairs>
    <vt:vector size="2" baseType="variant">
      <vt:variant>
        <vt:lpstr>Título</vt:lpstr>
      </vt:variant>
      <vt:variant>
        <vt:i4>1</vt:i4>
      </vt:variant>
    </vt:vector>
  </HeadingPairs>
  <TitlesOfParts>
    <vt:vector size="1" baseType="lpstr">
      <vt:lpstr/>
    </vt:vector>
  </TitlesOfParts>
  <Company>Sociedad de ciencias Aranzadi</Company>
  <LinksUpToDate>false</LinksUpToDate>
  <CharactersWithSpaces>32712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Ion Garin</dc:creator>
  <cp:lastModifiedBy>Rozas Ormazabal, Marta</cp:lastModifiedBy>
  <cp:revision>3</cp:revision>
  <cp:lastPrinted>2021-06-14T08:43:00Z</cp:lastPrinted>
  <dcterms:created xsi:type="dcterms:W3CDTF">2021-06-17T07:47:00Z</dcterms:created>
  <dcterms:modified xsi:type="dcterms:W3CDTF">2021-06-17T08:28:00Z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0x010100BE42CE3B01C794458EC46233D514BD01</vt:lpwstr>
  </property>
</Properties>
</file>